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BE63" w14:textId="77777777" w:rsidR="00C61299" w:rsidRPr="001D0A2F" w:rsidRDefault="00C61299" w:rsidP="00C61299">
      <w:pPr>
        <w:spacing w:after="0"/>
        <w:jc w:val="center"/>
        <w:rPr>
          <w:rFonts w:ascii="Poppins" w:eastAsia="Rockwell" w:hAnsi="Poppins" w:cs="Poppins"/>
          <w:color w:val="000000"/>
          <w:sz w:val="20"/>
          <w:szCs w:val="20"/>
          <w:lang w:eastAsia="ja-JP"/>
        </w:rPr>
      </w:pPr>
      <w:r w:rsidRPr="001D0A2F">
        <w:rPr>
          <w:rFonts w:ascii="Poppins" w:eastAsia="Rockwell" w:hAnsi="Poppins" w:cs="Poppins"/>
          <w:noProof/>
          <w:color w:val="000000"/>
          <w:sz w:val="20"/>
          <w:szCs w:val="20"/>
          <w:lang w:eastAsia="ja-JP"/>
        </w:rPr>
        <w:drawing>
          <wp:inline distT="0" distB="0" distL="0" distR="0" wp14:anchorId="2DC7BF7F" wp14:editId="630A40A1">
            <wp:extent cx="1246339" cy="1157315"/>
            <wp:effectExtent l="0" t="0" r="0" b="5080"/>
            <wp:docPr id="1041964907" name="Picture 1" descr="A picture containing cartoon, clipart, fictional character, fi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964907" name="Picture 1041964907" descr="A picture containing cartoon, clipart, fictional character, fic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45" cy="1166327"/>
                    </a:xfrm>
                    <a:prstGeom prst="rect">
                      <a:avLst/>
                    </a:prstGeom>
                    <a:noFill/>
                  </pic:spPr>
                </pic:pic>
              </a:graphicData>
            </a:graphic>
          </wp:inline>
        </w:drawing>
      </w:r>
      <w:r w:rsidRPr="001D0A2F">
        <w:rPr>
          <w:rFonts w:ascii="Poppins" w:eastAsia="Rockwell" w:hAnsi="Poppins" w:cs="Poppins"/>
          <w:noProof/>
          <w:color w:val="000000"/>
          <w:sz w:val="20"/>
          <w:szCs w:val="20"/>
          <w:lang w:eastAsia="ja-JP"/>
        </w:rPr>
        <w:drawing>
          <wp:inline distT="0" distB="0" distL="0" distR="0" wp14:anchorId="1B5E43FF" wp14:editId="0A634982">
            <wp:extent cx="1555124" cy="1073426"/>
            <wp:effectExtent l="0" t="0" r="6985" b="0"/>
            <wp:docPr id="305168685" name="Picture 2" descr="A logo with a light bulb and a lightbulb&#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168685" name="Picture 305168685" descr="A logo with a light bulb and a lightbulb&#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4764" cy="1080080"/>
                    </a:xfrm>
                    <a:prstGeom prst="rect">
                      <a:avLst/>
                    </a:prstGeom>
                    <a:noFill/>
                  </pic:spPr>
                </pic:pic>
              </a:graphicData>
            </a:graphic>
          </wp:inline>
        </w:drawing>
      </w:r>
    </w:p>
    <w:p w14:paraId="22CAA206" w14:textId="77777777" w:rsidR="00C61299" w:rsidRPr="001D0A2F" w:rsidRDefault="00C61299" w:rsidP="00C61299">
      <w:pPr>
        <w:spacing w:after="0"/>
        <w:ind w:left="79"/>
        <w:jc w:val="center"/>
        <w:rPr>
          <w:rFonts w:ascii="Poppins" w:eastAsia="Rockwell" w:hAnsi="Poppins" w:cs="Poppins"/>
          <w:color w:val="000000"/>
          <w:sz w:val="20"/>
          <w:szCs w:val="20"/>
          <w:lang w:eastAsia="ja-JP"/>
        </w:rPr>
      </w:pPr>
      <w:r w:rsidRPr="001D0A2F">
        <w:rPr>
          <w:rFonts w:ascii="Poppins" w:eastAsia="Rockwell" w:hAnsi="Poppins" w:cs="Poppins"/>
          <w:color w:val="000000"/>
          <w:sz w:val="20"/>
          <w:szCs w:val="20"/>
          <w:lang w:eastAsia="ja-JP"/>
        </w:rPr>
        <w:t xml:space="preserve"> </w:t>
      </w:r>
    </w:p>
    <w:p w14:paraId="52B693A6" w14:textId="77777777" w:rsidR="00C61299" w:rsidRPr="001D0A2F" w:rsidRDefault="00C61299" w:rsidP="00C61299">
      <w:pPr>
        <w:spacing w:after="127" w:line="265" w:lineRule="auto"/>
        <w:ind w:left="10" w:right="2" w:hanging="10"/>
        <w:jc w:val="center"/>
        <w:rPr>
          <w:rFonts w:ascii="Poppins" w:eastAsia="Rockwell" w:hAnsi="Poppins" w:cs="Poppins"/>
          <w:b/>
          <w:color w:val="000000"/>
          <w:sz w:val="20"/>
          <w:szCs w:val="20"/>
          <w:lang w:eastAsia="ja-JP"/>
        </w:rPr>
      </w:pPr>
    </w:p>
    <w:p w14:paraId="3769B4D6" w14:textId="77777777" w:rsidR="001D0A2F" w:rsidRPr="008328F5" w:rsidRDefault="001D0A2F" w:rsidP="001D0A2F">
      <w:pPr>
        <w:spacing w:line="0" w:lineRule="atLeast"/>
        <w:jc w:val="center"/>
        <w:rPr>
          <w:rFonts w:ascii="Poppins" w:eastAsia="Arial" w:hAnsi="Poppins" w:cs="Poppins"/>
          <w:b/>
          <w:bCs/>
          <w:sz w:val="32"/>
          <w:szCs w:val="32"/>
          <w:lang w:val="en-GB"/>
        </w:rPr>
      </w:pPr>
      <w:r w:rsidRPr="008328F5">
        <w:rPr>
          <w:rFonts w:ascii="Poppins" w:eastAsia="Arial" w:hAnsi="Poppins" w:cs="Poppins"/>
          <w:b/>
          <w:bCs/>
          <w:sz w:val="32"/>
          <w:szCs w:val="32"/>
          <w:lang w:val="en-GB"/>
        </w:rPr>
        <w:t>KENYA NATIONAL INNOVATION AGENCY</w:t>
      </w:r>
    </w:p>
    <w:p w14:paraId="79DD5F77" w14:textId="77777777" w:rsidR="001D0A2F" w:rsidRPr="008328F5" w:rsidRDefault="001D0A2F" w:rsidP="001D0A2F">
      <w:pPr>
        <w:spacing w:line="0" w:lineRule="atLeast"/>
        <w:jc w:val="center"/>
        <w:rPr>
          <w:rFonts w:ascii="Poppins" w:eastAsia="Times New Roman" w:hAnsi="Poppins" w:cs="Poppins"/>
          <w:b/>
          <w:sz w:val="32"/>
          <w:szCs w:val="32"/>
        </w:rPr>
      </w:pPr>
      <w:r w:rsidRPr="008328F5">
        <w:rPr>
          <w:rFonts w:ascii="Poppins" w:eastAsia="Arial" w:hAnsi="Poppins" w:cs="Poppins"/>
          <w:b/>
          <w:bCs/>
          <w:sz w:val="32"/>
          <w:szCs w:val="32"/>
          <w:lang w:val="en-GB"/>
        </w:rPr>
        <w:t xml:space="preserve"> </w:t>
      </w:r>
      <w:r w:rsidRPr="008328F5">
        <w:rPr>
          <w:rFonts w:ascii="Poppins" w:eastAsia="Times New Roman" w:hAnsi="Poppins" w:cs="Poppins"/>
          <w:b/>
          <w:sz w:val="32"/>
          <w:szCs w:val="32"/>
        </w:rPr>
        <w:t>GENDER BASED VIOLENCE POLICY</w:t>
      </w:r>
    </w:p>
    <w:p w14:paraId="31DA8477" w14:textId="77777777" w:rsidR="00C61299" w:rsidRPr="001D0A2F" w:rsidRDefault="00C61299" w:rsidP="00C61299">
      <w:pPr>
        <w:spacing w:after="0"/>
        <w:ind w:left="188" w:hanging="10"/>
        <w:jc w:val="center"/>
        <w:rPr>
          <w:rFonts w:ascii="Poppins" w:eastAsia="Rockwell" w:hAnsi="Poppins" w:cs="Poppins"/>
          <w:color w:val="000000"/>
          <w:sz w:val="20"/>
          <w:szCs w:val="20"/>
          <w:lang w:eastAsia="ja-JP"/>
        </w:rPr>
      </w:pPr>
    </w:p>
    <w:p w14:paraId="27188D7E" w14:textId="07233F6E" w:rsidR="00C61299" w:rsidRPr="001D0A2F" w:rsidRDefault="001D0A2F" w:rsidP="00C61299">
      <w:pPr>
        <w:spacing w:after="0"/>
        <w:jc w:val="center"/>
        <w:rPr>
          <w:rFonts w:ascii="Poppins" w:eastAsia="Rockwell" w:hAnsi="Poppins" w:cs="Poppins"/>
          <w:color w:val="000000"/>
          <w:sz w:val="20"/>
          <w:szCs w:val="20"/>
          <w:lang w:eastAsia="ja-JP"/>
        </w:rPr>
      </w:pPr>
      <w:bookmarkStart w:id="0" w:name="_Hlk139378909"/>
      <w:r w:rsidRPr="001D0A2F">
        <w:rPr>
          <w:rFonts w:ascii="Poppins" w:eastAsia="Times New Roman" w:hAnsi="Poppins" w:cs="Poppins"/>
          <w:b/>
          <w:noProof/>
          <w:sz w:val="20"/>
          <w:szCs w:val="20"/>
        </w:rPr>
        <w:drawing>
          <wp:inline distT="0" distB="0" distL="0" distR="0" wp14:anchorId="3FFB3243" wp14:editId="30CF87C2">
            <wp:extent cx="6039661" cy="4880919"/>
            <wp:effectExtent l="0" t="0" r="0" b="0"/>
            <wp:docPr id="1474457498" name="Picture 5" descr="A silhouette of a person's he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457498" name="Picture 5" descr="A silhouette of a person's head&#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6356" cy="4886329"/>
                    </a:xfrm>
                    <a:prstGeom prst="rect">
                      <a:avLst/>
                    </a:prstGeom>
                    <a:noFill/>
                  </pic:spPr>
                </pic:pic>
              </a:graphicData>
            </a:graphic>
          </wp:inline>
        </w:drawing>
      </w:r>
      <w:bookmarkEnd w:id="0"/>
    </w:p>
    <w:p w14:paraId="73F8E074" w14:textId="77777777" w:rsidR="00C61299" w:rsidRPr="008328F5" w:rsidRDefault="00C61299" w:rsidP="00C61299">
      <w:pPr>
        <w:tabs>
          <w:tab w:val="left" w:pos="3870"/>
          <w:tab w:val="center" w:pos="4679"/>
          <w:tab w:val="left" w:pos="6345"/>
          <w:tab w:val="left" w:pos="6780"/>
        </w:tabs>
        <w:spacing w:after="1244" w:line="265" w:lineRule="auto"/>
        <w:ind w:left="10" w:right="1" w:hanging="10"/>
        <w:rPr>
          <w:rFonts w:ascii="Poppins" w:eastAsia="Rockwell" w:hAnsi="Poppins" w:cs="Poppins"/>
          <w:b/>
          <w:color w:val="000000"/>
          <w:sz w:val="32"/>
          <w:szCs w:val="32"/>
          <w:lang w:eastAsia="ja-JP"/>
        </w:rPr>
        <w:sectPr w:rsidR="00C61299" w:rsidRPr="008328F5">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60"/>
        </w:sectPr>
      </w:pPr>
      <w:r w:rsidRPr="001D0A2F">
        <w:rPr>
          <w:rFonts w:ascii="Poppins" w:eastAsia="Rockwell" w:hAnsi="Poppins" w:cs="Poppins"/>
          <w:b/>
          <w:color w:val="000000"/>
          <w:sz w:val="20"/>
          <w:szCs w:val="20"/>
          <w:lang w:eastAsia="ja-JP"/>
        </w:rPr>
        <w:tab/>
      </w:r>
      <w:r w:rsidRPr="001D0A2F">
        <w:rPr>
          <w:rFonts w:ascii="Poppins" w:eastAsia="Rockwell" w:hAnsi="Poppins" w:cs="Poppins"/>
          <w:b/>
          <w:color w:val="000000"/>
          <w:sz w:val="20"/>
          <w:szCs w:val="20"/>
          <w:lang w:eastAsia="ja-JP"/>
        </w:rPr>
        <w:tab/>
        <w:t xml:space="preserve"> </w:t>
      </w:r>
      <w:r w:rsidRPr="008328F5">
        <w:rPr>
          <w:rFonts w:ascii="Poppins" w:eastAsia="Rockwell" w:hAnsi="Poppins" w:cs="Poppins"/>
          <w:b/>
          <w:color w:val="000000"/>
          <w:sz w:val="32"/>
          <w:szCs w:val="32"/>
          <w:lang w:eastAsia="ja-JP"/>
        </w:rPr>
        <w:t>2023</w:t>
      </w:r>
      <w:r w:rsidRPr="008328F5">
        <w:rPr>
          <w:rFonts w:ascii="Poppins" w:eastAsia="Rockwell" w:hAnsi="Poppins" w:cs="Poppins"/>
          <w:b/>
          <w:color w:val="000000"/>
          <w:sz w:val="32"/>
          <w:szCs w:val="32"/>
          <w:lang w:eastAsia="ja-JP"/>
        </w:rPr>
        <w:tab/>
      </w:r>
      <w:r w:rsidRPr="008328F5">
        <w:rPr>
          <w:rFonts w:ascii="Poppins" w:eastAsia="Rockwell" w:hAnsi="Poppins" w:cs="Poppins"/>
          <w:b/>
          <w:color w:val="000000"/>
          <w:sz w:val="32"/>
          <w:szCs w:val="32"/>
          <w:lang w:eastAsia="ja-JP"/>
        </w:rPr>
        <w:tab/>
      </w:r>
    </w:p>
    <w:sdt>
      <w:sdtPr>
        <w:rPr>
          <w:rFonts w:ascii="Poppins" w:eastAsiaTheme="minorHAnsi" w:hAnsi="Poppins" w:cs="Poppins"/>
          <w:color w:val="auto"/>
          <w:sz w:val="20"/>
          <w:szCs w:val="20"/>
        </w:rPr>
        <w:id w:val="-847940328"/>
        <w:docPartObj>
          <w:docPartGallery w:val="Table of Contents"/>
          <w:docPartUnique/>
        </w:docPartObj>
      </w:sdtPr>
      <w:sdtEndPr>
        <w:rPr>
          <w:b/>
          <w:bCs/>
          <w:noProof/>
        </w:rPr>
      </w:sdtEndPr>
      <w:sdtContent>
        <w:p w14:paraId="203DCE25" w14:textId="77777777" w:rsidR="001D0A2F" w:rsidRPr="001D0A2F" w:rsidRDefault="001D0A2F" w:rsidP="001D0A2F">
          <w:pPr>
            <w:pStyle w:val="TOCHeading"/>
            <w:rPr>
              <w:rFonts w:ascii="Poppins" w:hAnsi="Poppins" w:cs="Poppins"/>
              <w:bCs/>
              <w:color w:val="auto"/>
              <w:sz w:val="20"/>
              <w:szCs w:val="20"/>
            </w:rPr>
          </w:pPr>
          <w:r w:rsidRPr="001D0A2F">
            <w:rPr>
              <w:rFonts w:ascii="Poppins" w:hAnsi="Poppins" w:cs="Poppins"/>
              <w:bCs/>
              <w:color w:val="auto"/>
              <w:sz w:val="20"/>
              <w:szCs w:val="20"/>
            </w:rPr>
            <w:t>Table of Contents</w:t>
          </w:r>
        </w:p>
        <w:p w14:paraId="7AA6B6CC" w14:textId="5287201A" w:rsidR="008328F5" w:rsidRPr="008328F5" w:rsidRDefault="001D0A2F">
          <w:pPr>
            <w:pStyle w:val="TOC1"/>
            <w:tabs>
              <w:tab w:val="right" w:leader="dot" w:pos="9350"/>
            </w:tabs>
            <w:rPr>
              <w:rFonts w:eastAsiaTheme="minorEastAsia"/>
              <w:noProof/>
              <w:kern w:val="2"/>
              <w14:ligatures w14:val="standardContextual"/>
            </w:rPr>
          </w:pPr>
          <w:r w:rsidRPr="001D0A2F">
            <w:rPr>
              <w:rFonts w:ascii="Poppins" w:hAnsi="Poppins" w:cs="Poppins"/>
              <w:bCs/>
              <w:sz w:val="20"/>
              <w:szCs w:val="20"/>
            </w:rPr>
            <w:fldChar w:fldCharType="begin"/>
          </w:r>
          <w:r w:rsidRPr="001D0A2F">
            <w:rPr>
              <w:rFonts w:ascii="Poppins" w:hAnsi="Poppins" w:cs="Poppins"/>
              <w:bCs/>
              <w:sz w:val="20"/>
              <w:szCs w:val="20"/>
            </w:rPr>
            <w:instrText xml:space="preserve"> TOC \o "1-3" \h \z \u </w:instrText>
          </w:r>
          <w:r w:rsidRPr="001D0A2F">
            <w:rPr>
              <w:rFonts w:ascii="Poppins" w:hAnsi="Poppins" w:cs="Poppins"/>
              <w:bCs/>
              <w:sz w:val="20"/>
              <w:szCs w:val="20"/>
            </w:rPr>
            <w:fldChar w:fldCharType="separate"/>
          </w:r>
          <w:hyperlink w:anchor="_Toc139381576" w:history="1">
            <w:r w:rsidR="008328F5" w:rsidRPr="008328F5">
              <w:rPr>
                <w:rStyle w:val="Hyperlink"/>
                <w:rFonts w:ascii="Poppins" w:hAnsi="Poppins" w:cs="Poppins"/>
                <w:noProof/>
                <w:lang w:val="en-GB"/>
              </w:rPr>
              <w:t>FOREWORD</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_Toc139381576 \h </w:instrText>
            </w:r>
            <w:r w:rsidR="008328F5" w:rsidRPr="008328F5">
              <w:rPr>
                <w:noProof/>
                <w:webHidden/>
              </w:rPr>
            </w:r>
            <w:r w:rsidR="008328F5" w:rsidRPr="008328F5">
              <w:rPr>
                <w:noProof/>
                <w:webHidden/>
              </w:rPr>
              <w:fldChar w:fldCharType="separate"/>
            </w:r>
            <w:r w:rsidR="004064D8">
              <w:rPr>
                <w:noProof/>
                <w:webHidden/>
              </w:rPr>
              <w:t>iii</w:t>
            </w:r>
            <w:r w:rsidR="008328F5" w:rsidRPr="008328F5">
              <w:rPr>
                <w:noProof/>
                <w:webHidden/>
              </w:rPr>
              <w:fldChar w:fldCharType="end"/>
            </w:r>
          </w:hyperlink>
        </w:p>
        <w:p w14:paraId="68BFB58E" w14:textId="05984BCA" w:rsidR="008328F5" w:rsidRPr="008328F5" w:rsidRDefault="005B6D39">
          <w:pPr>
            <w:pStyle w:val="TOC1"/>
            <w:tabs>
              <w:tab w:val="right" w:leader="dot" w:pos="9350"/>
            </w:tabs>
            <w:rPr>
              <w:rFonts w:eastAsiaTheme="minorEastAsia"/>
              <w:noProof/>
              <w:kern w:val="2"/>
              <w14:ligatures w14:val="standardContextual"/>
            </w:rPr>
          </w:pPr>
          <w:hyperlink w:anchor="_Toc139381577" w:history="1">
            <w:r w:rsidR="008328F5" w:rsidRPr="008328F5">
              <w:rPr>
                <w:rStyle w:val="Hyperlink"/>
                <w:rFonts w:ascii="Poppins" w:hAnsi="Poppins" w:cs="Poppins"/>
                <w:noProof/>
                <w:lang w:val="en-GB"/>
              </w:rPr>
              <w:t>ACKNOWLEDGEMENT</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_Toc139381577 \h </w:instrText>
            </w:r>
            <w:r w:rsidR="008328F5" w:rsidRPr="008328F5">
              <w:rPr>
                <w:noProof/>
                <w:webHidden/>
              </w:rPr>
            </w:r>
            <w:r w:rsidR="008328F5" w:rsidRPr="008328F5">
              <w:rPr>
                <w:noProof/>
                <w:webHidden/>
              </w:rPr>
              <w:fldChar w:fldCharType="separate"/>
            </w:r>
            <w:r w:rsidR="004064D8">
              <w:rPr>
                <w:noProof/>
                <w:webHidden/>
              </w:rPr>
              <w:t>iv</w:t>
            </w:r>
            <w:r w:rsidR="008328F5" w:rsidRPr="008328F5">
              <w:rPr>
                <w:noProof/>
                <w:webHidden/>
              </w:rPr>
              <w:fldChar w:fldCharType="end"/>
            </w:r>
          </w:hyperlink>
        </w:p>
        <w:p w14:paraId="1DA4F5C2" w14:textId="2551F02A" w:rsidR="008328F5" w:rsidRPr="008328F5" w:rsidRDefault="005B6D39">
          <w:pPr>
            <w:pStyle w:val="TOC1"/>
            <w:tabs>
              <w:tab w:val="right" w:leader="dot" w:pos="9350"/>
            </w:tabs>
            <w:rPr>
              <w:rFonts w:eastAsiaTheme="minorEastAsia"/>
              <w:noProof/>
              <w:kern w:val="2"/>
              <w14:ligatures w14:val="standardContextual"/>
            </w:rPr>
          </w:pPr>
          <w:hyperlink w:anchor="_Toc139381578" w:history="1">
            <w:r w:rsidR="008328F5" w:rsidRPr="008328F5">
              <w:rPr>
                <w:rStyle w:val="Hyperlink"/>
                <w:rFonts w:ascii="Poppins" w:hAnsi="Poppins" w:cs="Poppins"/>
                <w:noProof/>
              </w:rPr>
              <w:t>DEFINITION OF TERMS</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_Toc139381578 \h </w:instrText>
            </w:r>
            <w:r w:rsidR="008328F5" w:rsidRPr="008328F5">
              <w:rPr>
                <w:noProof/>
                <w:webHidden/>
              </w:rPr>
            </w:r>
            <w:r w:rsidR="008328F5" w:rsidRPr="008328F5">
              <w:rPr>
                <w:noProof/>
                <w:webHidden/>
              </w:rPr>
              <w:fldChar w:fldCharType="separate"/>
            </w:r>
            <w:r w:rsidR="004064D8">
              <w:rPr>
                <w:noProof/>
                <w:webHidden/>
              </w:rPr>
              <w:t>v</w:t>
            </w:r>
            <w:r w:rsidR="008328F5" w:rsidRPr="008328F5">
              <w:rPr>
                <w:noProof/>
                <w:webHidden/>
              </w:rPr>
              <w:fldChar w:fldCharType="end"/>
            </w:r>
          </w:hyperlink>
        </w:p>
        <w:p w14:paraId="5C74DFE7" w14:textId="1E5FB2F0" w:rsidR="008328F5" w:rsidRPr="008328F5" w:rsidRDefault="005B6D39">
          <w:pPr>
            <w:pStyle w:val="TOC1"/>
            <w:tabs>
              <w:tab w:val="right" w:leader="dot" w:pos="9350"/>
            </w:tabs>
            <w:rPr>
              <w:rFonts w:eastAsiaTheme="minorEastAsia"/>
              <w:noProof/>
              <w:kern w:val="2"/>
              <w14:ligatures w14:val="standardContextual"/>
            </w:rPr>
          </w:pPr>
          <w:hyperlink w:anchor="_Toc139381579" w:history="1">
            <w:r w:rsidR="008328F5" w:rsidRPr="008328F5">
              <w:rPr>
                <w:rStyle w:val="Hyperlink"/>
                <w:rFonts w:ascii="Poppins" w:hAnsi="Poppins" w:cs="Poppins"/>
                <w:noProof/>
              </w:rPr>
              <w:t>ACRONYMS AND ABBREVIATIONS</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_Toc139381579 \h </w:instrText>
            </w:r>
            <w:r w:rsidR="008328F5" w:rsidRPr="008328F5">
              <w:rPr>
                <w:noProof/>
                <w:webHidden/>
              </w:rPr>
            </w:r>
            <w:r w:rsidR="008328F5" w:rsidRPr="008328F5">
              <w:rPr>
                <w:noProof/>
                <w:webHidden/>
              </w:rPr>
              <w:fldChar w:fldCharType="separate"/>
            </w:r>
            <w:r w:rsidR="004064D8">
              <w:rPr>
                <w:noProof/>
                <w:webHidden/>
              </w:rPr>
              <w:t>vii</w:t>
            </w:r>
            <w:r w:rsidR="008328F5" w:rsidRPr="008328F5">
              <w:rPr>
                <w:noProof/>
                <w:webHidden/>
              </w:rPr>
              <w:fldChar w:fldCharType="end"/>
            </w:r>
          </w:hyperlink>
        </w:p>
        <w:p w14:paraId="0ABE8540" w14:textId="035A86E6" w:rsidR="008328F5" w:rsidRPr="008328F5" w:rsidRDefault="005B6D39">
          <w:pPr>
            <w:pStyle w:val="TOC1"/>
            <w:tabs>
              <w:tab w:val="right" w:leader="dot" w:pos="9350"/>
            </w:tabs>
            <w:rPr>
              <w:rFonts w:eastAsiaTheme="minorEastAsia"/>
              <w:noProof/>
              <w:kern w:val="2"/>
              <w14:ligatures w14:val="standardContextual"/>
            </w:rPr>
          </w:pPr>
          <w:hyperlink w:anchor="_Toc139381580" w:history="1">
            <w:r w:rsidR="008328F5" w:rsidRPr="008328F5">
              <w:rPr>
                <w:rStyle w:val="Hyperlink"/>
                <w:rFonts w:ascii="Poppins" w:eastAsia="Arial" w:hAnsi="Poppins" w:cs="Poppins"/>
                <w:noProof/>
                <w:lang w:val="en-GB"/>
              </w:rPr>
              <w:t>1. CHAPTER ONE</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_Toc139381580 \h </w:instrText>
            </w:r>
            <w:r w:rsidR="008328F5" w:rsidRPr="008328F5">
              <w:rPr>
                <w:noProof/>
                <w:webHidden/>
              </w:rPr>
            </w:r>
            <w:r w:rsidR="008328F5" w:rsidRPr="008328F5">
              <w:rPr>
                <w:noProof/>
                <w:webHidden/>
              </w:rPr>
              <w:fldChar w:fldCharType="separate"/>
            </w:r>
            <w:r w:rsidR="004064D8">
              <w:rPr>
                <w:noProof/>
                <w:webHidden/>
              </w:rPr>
              <w:t>1</w:t>
            </w:r>
            <w:r w:rsidR="008328F5" w:rsidRPr="008328F5">
              <w:rPr>
                <w:noProof/>
                <w:webHidden/>
              </w:rPr>
              <w:fldChar w:fldCharType="end"/>
            </w:r>
          </w:hyperlink>
        </w:p>
        <w:p w14:paraId="4A0AA40B" w14:textId="6BFE604D" w:rsidR="008328F5" w:rsidRPr="008328F5" w:rsidRDefault="005B6D39">
          <w:pPr>
            <w:pStyle w:val="TOC2"/>
            <w:tabs>
              <w:tab w:val="right" w:leader="dot" w:pos="9350"/>
            </w:tabs>
            <w:rPr>
              <w:rFonts w:eastAsiaTheme="minorEastAsia"/>
              <w:noProof/>
              <w:kern w:val="2"/>
              <w14:ligatures w14:val="standardContextual"/>
            </w:rPr>
          </w:pPr>
          <w:hyperlink w:anchor="_Toc139381581" w:history="1">
            <w:r w:rsidR="008328F5" w:rsidRPr="008328F5">
              <w:rPr>
                <w:rStyle w:val="Hyperlink"/>
                <w:rFonts w:ascii="Poppins" w:eastAsia="Arial" w:hAnsi="Poppins" w:cs="Poppins"/>
                <w:noProof/>
              </w:rPr>
              <w:t>1.1 INTRODUCTION</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_Toc139381581 \h </w:instrText>
            </w:r>
            <w:r w:rsidR="008328F5" w:rsidRPr="008328F5">
              <w:rPr>
                <w:noProof/>
                <w:webHidden/>
              </w:rPr>
            </w:r>
            <w:r w:rsidR="008328F5" w:rsidRPr="008328F5">
              <w:rPr>
                <w:noProof/>
                <w:webHidden/>
              </w:rPr>
              <w:fldChar w:fldCharType="separate"/>
            </w:r>
            <w:r w:rsidR="004064D8">
              <w:rPr>
                <w:noProof/>
                <w:webHidden/>
              </w:rPr>
              <w:t>1</w:t>
            </w:r>
            <w:r w:rsidR="008328F5" w:rsidRPr="008328F5">
              <w:rPr>
                <w:noProof/>
                <w:webHidden/>
              </w:rPr>
              <w:fldChar w:fldCharType="end"/>
            </w:r>
          </w:hyperlink>
        </w:p>
        <w:p w14:paraId="154411E4" w14:textId="4CA06E49" w:rsidR="008328F5" w:rsidRPr="008328F5" w:rsidRDefault="005B6D39">
          <w:pPr>
            <w:pStyle w:val="TOC3"/>
            <w:tabs>
              <w:tab w:val="right" w:leader="dot" w:pos="9350"/>
            </w:tabs>
            <w:rPr>
              <w:rFonts w:eastAsiaTheme="minorEastAsia"/>
              <w:noProof/>
              <w:kern w:val="2"/>
              <w14:ligatures w14:val="standardContextual"/>
            </w:rPr>
          </w:pPr>
          <w:hyperlink w:anchor="_Toc139381582" w:history="1">
            <w:r w:rsidR="008328F5" w:rsidRPr="008328F5">
              <w:rPr>
                <w:rStyle w:val="Hyperlink"/>
                <w:rFonts w:ascii="Poppins" w:eastAsia="Arial" w:hAnsi="Poppins" w:cs="Poppins"/>
                <w:noProof/>
              </w:rPr>
              <w:t>1.1.1 Background</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_Toc139381582 \h </w:instrText>
            </w:r>
            <w:r w:rsidR="008328F5" w:rsidRPr="008328F5">
              <w:rPr>
                <w:noProof/>
                <w:webHidden/>
              </w:rPr>
            </w:r>
            <w:r w:rsidR="008328F5" w:rsidRPr="008328F5">
              <w:rPr>
                <w:noProof/>
                <w:webHidden/>
              </w:rPr>
              <w:fldChar w:fldCharType="separate"/>
            </w:r>
            <w:r w:rsidR="004064D8">
              <w:rPr>
                <w:noProof/>
                <w:webHidden/>
              </w:rPr>
              <w:t>1</w:t>
            </w:r>
            <w:r w:rsidR="008328F5" w:rsidRPr="008328F5">
              <w:rPr>
                <w:noProof/>
                <w:webHidden/>
              </w:rPr>
              <w:fldChar w:fldCharType="end"/>
            </w:r>
          </w:hyperlink>
        </w:p>
        <w:p w14:paraId="6F6F0DC6" w14:textId="2B48942B" w:rsidR="008328F5" w:rsidRPr="008328F5" w:rsidRDefault="005B6D39">
          <w:pPr>
            <w:pStyle w:val="TOC1"/>
            <w:tabs>
              <w:tab w:val="right" w:leader="dot" w:pos="9350"/>
            </w:tabs>
            <w:rPr>
              <w:rFonts w:eastAsiaTheme="minorEastAsia"/>
              <w:noProof/>
              <w:kern w:val="2"/>
              <w14:ligatures w14:val="standardContextual"/>
            </w:rPr>
          </w:pPr>
          <w:hyperlink w:anchor="_Toc139381583" w:history="1">
            <w:r w:rsidR="008328F5" w:rsidRPr="008328F5">
              <w:rPr>
                <w:rStyle w:val="Hyperlink"/>
                <w:rFonts w:ascii="Poppins" w:eastAsia="Arial" w:hAnsi="Poppins" w:cs="Poppins"/>
                <w:noProof/>
                <w:lang w:val="en-GB"/>
              </w:rPr>
              <w:t>2. CHAPTER TWO</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_Toc139381583 \h </w:instrText>
            </w:r>
            <w:r w:rsidR="008328F5" w:rsidRPr="008328F5">
              <w:rPr>
                <w:noProof/>
                <w:webHidden/>
              </w:rPr>
            </w:r>
            <w:r w:rsidR="008328F5" w:rsidRPr="008328F5">
              <w:rPr>
                <w:noProof/>
                <w:webHidden/>
              </w:rPr>
              <w:fldChar w:fldCharType="separate"/>
            </w:r>
            <w:r w:rsidR="004064D8">
              <w:rPr>
                <w:noProof/>
                <w:webHidden/>
              </w:rPr>
              <w:t>3</w:t>
            </w:r>
            <w:r w:rsidR="008328F5" w:rsidRPr="008328F5">
              <w:rPr>
                <w:noProof/>
                <w:webHidden/>
              </w:rPr>
              <w:fldChar w:fldCharType="end"/>
            </w:r>
          </w:hyperlink>
        </w:p>
        <w:p w14:paraId="12705CBE" w14:textId="49862A6E" w:rsidR="008328F5" w:rsidRPr="008328F5" w:rsidRDefault="005B6D39">
          <w:pPr>
            <w:pStyle w:val="TOC2"/>
            <w:tabs>
              <w:tab w:val="right" w:leader="dot" w:pos="9350"/>
            </w:tabs>
            <w:rPr>
              <w:rFonts w:eastAsiaTheme="minorEastAsia"/>
              <w:noProof/>
              <w:kern w:val="2"/>
              <w14:ligatures w14:val="standardContextual"/>
            </w:rPr>
          </w:pPr>
          <w:hyperlink w:anchor="_Toc139381584" w:history="1">
            <w:r w:rsidR="008328F5" w:rsidRPr="008328F5">
              <w:rPr>
                <w:rStyle w:val="Hyperlink"/>
                <w:rFonts w:ascii="Poppins" w:hAnsi="Poppins" w:cs="Poppins"/>
                <w:noProof/>
              </w:rPr>
              <w:t>2.1 LEGAL REGULATORY FRAMEWORK</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_Toc139381584 \h </w:instrText>
            </w:r>
            <w:r w:rsidR="008328F5" w:rsidRPr="008328F5">
              <w:rPr>
                <w:noProof/>
                <w:webHidden/>
              </w:rPr>
            </w:r>
            <w:r w:rsidR="008328F5" w:rsidRPr="008328F5">
              <w:rPr>
                <w:noProof/>
                <w:webHidden/>
              </w:rPr>
              <w:fldChar w:fldCharType="separate"/>
            </w:r>
            <w:r w:rsidR="004064D8">
              <w:rPr>
                <w:noProof/>
                <w:webHidden/>
              </w:rPr>
              <w:t>3</w:t>
            </w:r>
            <w:r w:rsidR="008328F5" w:rsidRPr="008328F5">
              <w:rPr>
                <w:noProof/>
                <w:webHidden/>
              </w:rPr>
              <w:fldChar w:fldCharType="end"/>
            </w:r>
          </w:hyperlink>
        </w:p>
        <w:p w14:paraId="7BA2A994" w14:textId="6CCD4503" w:rsidR="008328F5" w:rsidRPr="008328F5" w:rsidRDefault="005B6D39">
          <w:pPr>
            <w:pStyle w:val="TOC3"/>
            <w:tabs>
              <w:tab w:val="right" w:leader="dot" w:pos="9350"/>
            </w:tabs>
            <w:rPr>
              <w:rFonts w:eastAsiaTheme="minorEastAsia"/>
              <w:noProof/>
              <w:kern w:val="2"/>
              <w14:ligatures w14:val="standardContextual"/>
            </w:rPr>
          </w:pPr>
          <w:hyperlink w:anchor="_Toc139381585" w:history="1">
            <w:r w:rsidR="008328F5" w:rsidRPr="008328F5">
              <w:rPr>
                <w:rStyle w:val="Hyperlink"/>
                <w:rFonts w:ascii="Poppins" w:hAnsi="Poppins" w:cs="Poppins"/>
                <w:noProof/>
              </w:rPr>
              <w:t>2.1.1 The Legal Policy Environment for Gender Based Violence</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_Toc139381585 \h </w:instrText>
            </w:r>
            <w:r w:rsidR="008328F5" w:rsidRPr="008328F5">
              <w:rPr>
                <w:noProof/>
                <w:webHidden/>
              </w:rPr>
            </w:r>
            <w:r w:rsidR="008328F5" w:rsidRPr="008328F5">
              <w:rPr>
                <w:noProof/>
                <w:webHidden/>
              </w:rPr>
              <w:fldChar w:fldCharType="separate"/>
            </w:r>
            <w:r w:rsidR="004064D8">
              <w:rPr>
                <w:noProof/>
                <w:webHidden/>
              </w:rPr>
              <w:t>3</w:t>
            </w:r>
            <w:r w:rsidR="008328F5" w:rsidRPr="008328F5">
              <w:rPr>
                <w:noProof/>
                <w:webHidden/>
              </w:rPr>
              <w:fldChar w:fldCharType="end"/>
            </w:r>
          </w:hyperlink>
        </w:p>
        <w:p w14:paraId="2A509AB0" w14:textId="6179AAF4" w:rsidR="008328F5" w:rsidRPr="008328F5" w:rsidRDefault="005B6D39">
          <w:pPr>
            <w:pStyle w:val="TOC3"/>
            <w:tabs>
              <w:tab w:val="right" w:leader="dot" w:pos="9350"/>
            </w:tabs>
            <w:rPr>
              <w:rFonts w:eastAsiaTheme="minorEastAsia"/>
              <w:noProof/>
              <w:kern w:val="2"/>
              <w14:ligatures w14:val="standardContextual"/>
            </w:rPr>
          </w:pPr>
          <w:hyperlink w:anchor="_Toc139381586" w:history="1">
            <w:r w:rsidR="008328F5" w:rsidRPr="008328F5">
              <w:rPr>
                <w:rStyle w:val="Hyperlink"/>
                <w:rFonts w:ascii="Poppins" w:hAnsi="Poppins" w:cs="Poppins"/>
                <w:noProof/>
              </w:rPr>
              <w:t>2.1.2 Purpose</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_Toc139381586 \h </w:instrText>
            </w:r>
            <w:r w:rsidR="008328F5" w:rsidRPr="008328F5">
              <w:rPr>
                <w:noProof/>
                <w:webHidden/>
              </w:rPr>
            </w:r>
            <w:r w:rsidR="008328F5" w:rsidRPr="008328F5">
              <w:rPr>
                <w:noProof/>
                <w:webHidden/>
              </w:rPr>
              <w:fldChar w:fldCharType="separate"/>
            </w:r>
            <w:r w:rsidR="004064D8">
              <w:rPr>
                <w:noProof/>
                <w:webHidden/>
              </w:rPr>
              <w:t>3</w:t>
            </w:r>
            <w:r w:rsidR="008328F5" w:rsidRPr="008328F5">
              <w:rPr>
                <w:noProof/>
                <w:webHidden/>
              </w:rPr>
              <w:fldChar w:fldCharType="end"/>
            </w:r>
          </w:hyperlink>
        </w:p>
        <w:p w14:paraId="714B1898" w14:textId="080A207B" w:rsidR="008328F5" w:rsidRPr="008328F5" w:rsidRDefault="005B6D39">
          <w:pPr>
            <w:pStyle w:val="TOC3"/>
            <w:tabs>
              <w:tab w:val="right" w:leader="dot" w:pos="9350"/>
            </w:tabs>
            <w:rPr>
              <w:rFonts w:eastAsiaTheme="minorEastAsia"/>
              <w:noProof/>
              <w:kern w:val="2"/>
              <w14:ligatures w14:val="standardContextual"/>
            </w:rPr>
          </w:pPr>
          <w:hyperlink w:anchor="_Toc139381587" w:history="1">
            <w:r w:rsidR="008328F5" w:rsidRPr="008328F5">
              <w:rPr>
                <w:rStyle w:val="Hyperlink"/>
                <w:rFonts w:ascii="Poppins" w:hAnsi="Poppins" w:cs="Poppins"/>
                <w:noProof/>
              </w:rPr>
              <w:t>2.1.3 Policy Objectives</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_Toc139381587 \h </w:instrText>
            </w:r>
            <w:r w:rsidR="008328F5" w:rsidRPr="008328F5">
              <w:rPr>
                <w:noProof/>
                <w:webHidden/>
              </w:rPr>
            </w:r>
            <w:r w:rsidR="008328F5" w:rsidRPr="008328F5">
              <w:rPr>
                <w:noProof/>
                <w:webHidden/>
              </w:rPr>
              <w:fldChar w:fldCharType="separate"/>
            </w:r>
            <w:r w:rsidR="004064D8">
              <w:rPr>
                <w:noProof/>
                <w:webHidden/>
              </w:rPr>
              <w:t>3</w:t>
            </w:r>
            <w:r w:rsidR="008328F5" w:rsidRPr="008328F5">
              <w:rPr>
                <w:noProof/>
                <w:webHidden/>
              </w:rPr>
              <w:fldChar w:fldCharType="end"/>
            </w:r>
          </w:hyperlink>
        </w:p>
        <w:p w14:paraId="68FB6412" w14:textId="3F743FE2" w:rsidR="008328F5" w:rsidRPr="008328F5" w:rsidRDefault="005B6D39">
          <w:pPr>
            <w:pStyle w:val="TOC3"/>
            <w:tabs>
              <w:tab w:val="right" w:leader="dot" w:pos="9350"/>
            </w:tabs>
            <w:rPr>
              <w:rFonts w:eastAsiaTheme="minorEastAsia"/>
              <w:noProof/>
              <w:kern w:val="2"/>
              <w14:ligatures w14:val="standardContextual"/>
            </w:rPr>
          </w:pPr>
          <w:hyperlink w:anchor="_Toc139381588" w:history="1">
            <w:r w:rsidR="008328F5" w:rsidRPr="008328F5">
              <w:rPr>
                <w:rStyle w:val="Hyperlink"/>
                <w:rFonts w:ascii="Poppins" w:hAnsi="Poppins" w:cs="Poppins"/>
                <w:noProof/>
              </w:rPr>
              <w:t>2.1.4 Scope of the Policy</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_Toc139381588 \h </w:instrText>
            </w:r>
            <w:r w:rsidR="008328F5" w:rsidRPr="008328F5">
              <w:rPr>
                <w:noProof/>
                <w:webHidden/>
              </w:rPr>
            </w:r>
            <w:r w:rsidR="008328F5" w:rsidRPr="008328F5">
              <w:rPr>
                <w:noProof/>
                <w:webHidden/>
              </w:rPr>
              <w:fldChar w:fldCharType="separate"/>
            </w:r>
            <w:r w:rsidR="004064D8">
              <w:rPr>
                <w:noProof/>
                <w:webHidden/>
              </w:rPr>
              <w:t>4</w:t>
            </w:r>
            <w:r w:rsidR="008328F5" w:rsidRPr="008328F5">
              <w:rPr>
                <w:noProof/>
                <w:webHidden/>
              </w:rPr>
              <w:fldChar w:fldCharType="end"/>
            </w:r>
          </w:hyperlink>
        </w:p>
        <w:p w14:paraId="0F3AF343" w14:textId="10DC7890" w:rsidR="008328F5" w:rsidRPr="008328F5" w:rsidRDefault="005B6D39">
          <w:pPr>
            <w:pStyle w:val="TOC3"/>
            <w:tabs>
              <w:tab w:val="right" w:leader="dot" w:pos="9350"/>
            </w:tabs>
            <w:rPr>
              <w:rFonts w:eastAsiaTheme="minorEastAsia"/>
              <w:noProof/>
              <w:kern w:val="2"/>
              <w14:ligatures w14:val="standardContextual"/>
            </w:rPr>
          </w:pPr>
          <w:hyperlink w:anchor="_Toc139381589" w:history="1">
            <w:r w:rsidR="008328F5" w:rsidRPr="008328F5">
              <w:rPr>
                <w:rStyle w:val="Hyperlink"/>
                <w:rFonts w:ascii="Poppins" w:hAnsi="Poppins" w:cs="Poppins"/>
                <w:noProof/>
              </w:rPr>
              <w:t>2.1.5 Guiding Principles</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_Toc139381589 \h </w:instrText>
            </w:r>
            <w:r w:rsidR="008328F5" w:rsidRPr="008328F5">
              <w:rPr>
                <w:noProof/>
                <w:webHidden/>
              </w:rPr>
            </w:r>
            <w:r w:rsidR="008328F5" w:rsidRPr="008328F5">
              <w:rPr>
                <w:noProof/>
                <w:webHidden/>
              </w:rPr>
              <w:fldChar w:fldCharType="separate"/>
            </w:r>
            <w:r w:rsidR="004064D8">
              <w:rPr>
                <w:noProof/>
                <w:webHidden/>
              </w:rPr>
              <w:t>4</w:t>
            </w:r>
            <w:r w:rsidR="008328F5" w:rsidRPr="008328F5">
              <w:rPr>
                <w:noProof/>
                <w:webHidden/>
              </w:rPr>
              <w:fldChar w:fldCharType="end"/>
            </w:r>
          </w:hyperlink>
        </w:p>
        <w:p w14:paraId="63931A51" w14:textId="15A787E5" w:rsidR="008328F5" w:rsidRPr="008328F5" w:rsidRDefault="005B6D39">
          <w:pPr>
            <w:pStyle w:val="TOC1"/>
            <w:tabs>
              <w:tab w:val="right" w:leader="dot" w:pos="9350"/>
            </w:tabs>
            <w:rPr>
              <w:rFonts w:eastAsiaTheme="minorEastAsia"/>
              <w:noProof/>
              <w:kern w:val="2"/>
              <w14:ligatures w14:val="standardContextual"/>
            </w:rPr>
          </w:pPr>
          <w:hyperlink w:anchor="_Toc139381590" w:history="1">
            <w:r w:rsidR="008328F5" w:rsidRPr="008328F5">
              <w:rPr>
                <w:rStyle w:val="Hyperlink"/>
                <w:rFonts w:ascii="Poppins" w:eastAsia="Arial" w:hAnsi="Poppins" w:cs="Poppins"/>
                <w:noProof/>
                <w:lang w:val="en-GB"/>
              </w:rPr>
              <w:t>3. CHAPTER THREE</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_Toc139381590 \h </w:instrText>
            </w:r>
            <w:r w:rsidR="008328F5" w:rsidRPr="008328F5">
              <w:rPr>
                <w:noProof/>
                <w:webHidden/>
              </w:rPr>
            </w:r>
            <w:r w:rsidR="008328F5" w:rsidRPr="008328F5">
              <w:rPr>
                <w:noProof/>
                <w:webHidden/>
              </w:rPr>
              <w:fldChar w:fldCharType="separate"/>
            </w:r>
            <w:r w:rsidR="004064D8">
              <w:rPr>
                <w:noProof/>
                <w:webHidden/>
              </w:rPr>
              <w:t>5</w:t>
            </w:r>
            <w:r w:rsidR="008328F5" w:rsidRPr="008328F5">
              <w:rPr>
                <w:noProof/>
                <w:webHidden/>
              </w:rPr>
              <w:fldChar w:fldCharType="end"/>
            </w:r>
          </w:hyperlink>
        </w:p>
        <w:p w14:paraId="1D65927C" w14:textId="60CFC4B8" w:rsidR="008328F5" w:rsidRPr="008328F5" w:rsidRDefault="005B6D39">
          <w:pPr>
            <w:pStyle w:val="TOC2"/>
            <w:tabs>
              <w:tab w:val="right" w:leader="dot" w:pos="9350"/>
            </w:tabs>
            <w:rPr>
              <w:rFonts w:eastAsiaTheme="minorEastAsia"/>
              <w:noProof/>
              <w:kern w:val="2"/>
              <w14:ligatures w14:val="standardContextual"/>
            </w:rPr>
          </w:pPr>
          <w:hyperlink w:anchor="_Toc139381591" w:history="1">
            <w:r w:rsidR="008328F5" w:rsidRPr="008328F5">
              <w:rPr>
                <w:rStyle w:val="Hyperlink"/>
                <w:rFonts w:ascii="Poppins" w:hAnsi="Poppins" w:cs="Poppins"/>
                <w:noProof/>
              </w:rPr>
              <w:t>3.1 Gender Based Violence (GBV) at workplace.</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_Toc139381591 \h </w:instrText>
            </w:r>
            <w:r w:rsidR="008328F5" w:rsidRPr="008328F5">
              <w:rPr>
                <w:noProof/>
                <w:webHidden/>
              </w:rPr>
            </w:r>
            <w:r w:rsidR="008328F5" w:rsidRPr="008328F5">
              <w:rPr>
                <w:noProof/>
                <w:webHidden/>
              </w:rPr>
              <w:fldChar w:fldCharType="separate"/>
            </w:r>
            <w:r w:rsidR="004064D8">
              <w:rPr>
                <w:noProof/>
                <w:webHidden/>
              </w:rPr>
              <w:t>5</w:t>
            </w:r>
            <w:r w:rsidR="008328F5" w:rsidRPr="008328F5">
              <w:rPr>
                <w:noProof/>
                <w:webHidden/>
              </w:rPr>
              <w:fldChar w:fldCharType="end"/>
            </w:r>
          </w:hyperlink>
        </w:p>
        <w:p w14:paraId="5CB15897" w14:textId="1DB2D43A" w:rsidR="008328F5" w:rsidRPr="008328F5" w:rsidRDefault="005B6D39">
          <w:pPr>
            <w:pStyle w:val="TOC2"/>
            <w:tabs>
              <w:tab w:val="right" w:leader="dot" w:pos="9350"/>
            </w:tabs>
            <w:rPr>
              <w:rFonts w:eastAsiaTheme="minorEastAsia"/>
              <w:noProof/>
              <w:kern w:val="2"/>
              <w14:ligatures w14:val="standardContextual"/>
            </w:rPr>
          </w:pPr>
          <w:hyperlink w:anchor="_Toc139381592" w:history="1">
            <w:r w:rsidR="008328F5" w:rsidRPr="008328F5">
              <w:rPr>
                <w:rStyle w:val="Hyperlink"/>
                <w:rFonts w:ascii="Poppins" w:hAnsi="Poppins" w:cs="Poppins"/>
                <w:noProof/>
              </w:rPr>
              <w:t>3.2 Sexual Harassment at workplace</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_Toc139381592 \h </w:instrText>
            </w:r>
            <w:r w:rsidR="008328F5" w:rsidRPr="008328F5">
              <w:rPr>
                <w:noProof/>
                <w:webHidden/>
              </w:rPr>
            </w:r>
            <w:r w:rsidR="008328F5" w:rsidRPr="008328F5">
              <w:rPr>
                <w:noProof/>
                <w:webHidden/>
              </w:rPr>
              <w:fldChar w:fldCharType="separate"/>
            </w:r>
            <w:r w:rsidR="004064D8">
              <w:rPr>
                <w:noProof/>
                <w:webHidden/>
              </w:rPr>
              <w:t>5</w:t>
            </w:r>
            <w:r w:rsidR="008328F5" w:rsidRPr="008328F5">
              <w:rPr>
                <w:noProof/>
                <w:webHidden/>
              </w:rPr>
              <w:fldChar w:fldCharType="end"/>
            </w:r>
          </w:hyperlink>
        </w:p>
        <w:p w14:paraId="1AA085E1" w14:textId="27A7DB1D" w:rsidR="008328F5" w:rsidRPr="008328F5" w:rsidRDefault="005B6D39">
          <w:pPr>
            <w:pStyle w:val="TOC2"/>
            <w:tabs>
              <w:tab w:val="right" w:leader="dot" w:pos="9350"/>
            </w:tabs>
            <w:rPr>
              <w:rFonts w:eastAsiaTheme="minorEastAsia"/>
              <w:noProof/>
              <w:kern w:val="2"/>
              <w14:ligatures w14:val="standardContextual"/>
            </w:rPr>
          </w:pPr>
          <w:hyperlink w:anchor="_Toc139381593" w:history="1">
            <w:r w:rsidR="008328F5" w:rsidRPr="008328F5">
              <w:rPr>
                <w:rStyle w:val="Hyperlink"/>
                <w:rFonts w:ascii="Poppins" w:hAnsi="Poppins" w:cs="Poppins"/>
                <w:noProof/>
              </w:rPr>
              <w:t>3.3 Complaint and Resolution Procedure</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_Toc139381593 \h </w:instrText>
            </w:r>
            <w:r w:rsidR="008328F5" w:rsidRPr="008328F5">
              <w:rPr>
                <w:noProof/>
                <w:webHidden/>
              </w:rPr>
            </w:r>
            <w:r w:rsidR="008328F5" w:rsidRPr="008328F5">
              <w:rPr>
                <w:noProof/>
                <w:webHidden/>
              </w:rPr>
              <w:fldChar w:fldCharType="separate"/>
            </w:r>
            <w:r w:rsidR="004064D8">
              <w:rPr>
                <w:noProof/>
                <w:webHidden/>
              </w:rPr>
              <w:t>6</w:t>
            </w:r>
            <w:r w:rsidR="008328F5" w:rsidRPr="008328F5">
              <w:rPr>
                <w:noProof/>
                <w:webHidden/>
              </w:rPr>
              <w:fldChar w:fldCharType="end"/>
            </w:r>
          </w:hyperlink>
        </w:p>
        <w:p w14:paraId="1B3CC73B" w14:textId="6E35801A" w:rsidR="008328F5" w:rsidRPr="008328F5" w:rsidRDefault="005B6D39">
          <w:pPr>
            <w:pStyle w:val="TOC3"/>
            <w:tabs>
              <w:tab w:val="right" w:leader="dot" w:pos="9350"/>
            </w:tabs>
            <w:rPr>
              <w:rFonts w:eastAsiaTheme="minorEastAsia"/>
              <w:noProof/>
              <w:kern w:val="2"/>
              <w14:ligatures w14:val="standardContextual"/>
            </w:rPr>
          </w:pPr>
          <w:hyperlink w:anchor="_Toc139381594" w:history="1">
            <w:r w:rsidR="008328F5" w:rsidRPr="008328F5">
              <w:rPr>
                <w:rStyle w:val="Hyperlink"/>
                <w:rFonts w:ascii="Poppins" w:hAnsi="Poppins" w:cs="Poppins"/>
                <w:noProof/>
              </w:rPr>
              <w:t>3.3.1 Formal Process</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_Toc139381594 \h </w:instrText>
            </w:r>
            <w:r w:rsidR="008328F5" w:rsidRPr="008328F5">
              <w:rPr>
                <w:noProof/>
                <w:webHidden/>
              </w:rPr>
            </w:r>
            <w:r w:rsidR="008328F5" w:rsidRPr="008328F5">
              <w:rPr>
                <w:noProof/>
                <w:webHidden/>
              </w:rPr>
              <w:fldChar w:fldCharType="separate"/>
            </w:r>
            <w:r w:rsidR="004064D8">
              <w:rPr>
                <w:noProof/>
                <w:webHidden/>
              </w:rPr>
              <w:t>6</w:t>
            </w:r>
            <w:r w:rsidR="008328F5" w:rsidRPr="008328F5">
              <w:rPr>
                <w:noProof/>
                <w:webHidden/>
              </w:rPr>
              <w:fldChar w:fldCharType="end"/>
            </w:r>
          </w:hyperlink>
        </w:p>
        <w:p w14:paraId="05B3E8A5" w14:textId="77D9F94B" w:rsidR="008328F5" w:rsidRPr="008328F5" w:rsidRDefault="005B6D39">
          <w:pPr>
            <w:pStyle w:val="TOC2"/>
            <w:tabs>
              <w:tab w:val="right" w:leader="dot" w:pos="9350"/>
            </w:tabs>
            <w:rPr>
              <w:rFonts w:eastAsiaTheme="minorEastAsia"/>
              <w:noProof/>
              <w:kern w:val="2"/>
              <w14:ligatures w14:val="standardContextual"/>
            </w:rPr>
          </w:pPr>
          <w:hyperlink w:anchor="_Toc139381595" w:history="1">
            <w:r w:rsidR="008328F5" w:rsidRPr="008328F5">
              <w:rPr>
                <w:rStyle w:val="Hyperlink"/>
                <w:rFonts w:ascii="Poppins" w:hAnsi="Poppins" w:cs="Poppins"/>
                <w:noProof/>
              </w:rPr>
              <w:t>3.4 Retaliation</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_Toc139381595 \h </w:instrText>
            </w:r>
            <w:r w:rsidR="008328F5" w:rsidRPr="008328F5">
              <w:rPr>
                <w:noProof/>
                <w:webHidden/>
              </w:rPr>
            </w:r>
            <w:r w:rsidR="008328F5" w:rsidRPr="008328F5">
              <w:rPr>
                <w:noProof/>
                <w:webHidden/>
              </w:rPr>
              <w:fldChar w:fldCharType="separate"/>
            </w:r>
            <w:r w:rsidR="004064D8">
              <w:rPr>
                <w:noProof/>
                <w:webHidden/>
              </w:rPr>
              <w:t>6</w:t>
            </w:r>
            <w:r w:rsidR="008328F5" w:rsidRPr="008328F5">
              <w:rPr>
                <w:noProof/>
                <w:webHidden/>
              </w:rPr>
              <w:fldChar w:fldCharType="end"/>
            </w:r>
          </w:hyperlink>
        </w:p>
        <w:p w14:paraId="61F0BCFC" w14:textId="57EB6F02" w:rsidR="008328F5" w:rsidRPr="008328F5" w:rsidRDefault="005B6D39">
          <w:pPr>
            <w:pStyle w:val="TOC2"/>
            <w:tabs>
              <w:tab w:val="right" w:leader="dot" w:pos="9350"/>
            </w:tabs>
            <w:rPr>
              <w:rFonts w:eastAsiaTheme="minorEastAsia"/>
              <w:noProof/>
              <w:kern w:val="2"/>
              <w14:ligatures w14:val="standardContextual"/>
            </w:rPr>
          </w:pPr>
          <w:hyperlink w:anchor="_Toc139381596" w:history="1">
            <w:r w:rsidR="008328F5" w:rsidRPr="008328F5">
              <w:rPr>
                <w:rStyle w:val="Hyperlink"/>
                <w:rFonts w:ascii="Poppins" w:hAnsi="Poppins" w:cs="Poppins"/>
                <w:noProof/>
              </w:rPr>
              <w:t>3.5 Privacy and Confidentiality</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_Toc139381596 \h </w:instrText>
            </w:r>
            <w:r w:rsidR="008328F5" w:rsidRPr="008328F5">
              <w:rPr>
                <w:noProof/>
                <w:webHidden/>
              </w:rPr>
            </w:r>
            <w:r w:rsidR="008328F5" w:rsidRPr="008328F5">
              <w:rPr>
                <w:noProof/>
                <w:webHidden/>
              </w:rPr>
              <w:fldChar w:fldCharType="separate"/>
            </w:r>
            <w:r w:rsidR="004064D8">
              <w:rPr>
                <w:noProof/>
                <w:webHidden/>
              </w:rPr>
              <w:t>7</w:t>
            </w:r>
            <w:r w:rsidR="008328F5" w:rsidRPr="008328F5">
              <w:rPr>
                <w:noProof/>
                <w:webHidden/>
              </w:rPr>
              <w:fldChar w:fldCharType="end"/>
            </w:r>
          </w:hyperlink>
        </w:p>
        <w:p w14:paraId="6B8EEE7B" w14:textId="0B2CBD51" w:rsidR="008328F5" w:rsidRPr="008328F5" w:rsidRDefault="005B6D39">
          <w:pPr>
            <w:pStyle w:val="TOC2"/>
            <w:tabs>
              <w:tab w:val="right" w:leader="dot" w:pos="9350"/>
            </w:tabs>
            <w:rPr>
              <w:rFonts w:eastAsiaTheme="minorEastAsia"/>
              <w:noProof/>
              <w:kern w:val="2"/>
              <w14:ligatures w14:val="standardContextual"/>
            </w:rPr>
          </w:pPr>
          <w:hyperlink w:anchor="_Toc139381597" w:history="1">
            <w:r w:rsidR="008328F5" w:rsidRPr="008328F5">
              <w:rPr>
                <w:rStyle w:val="Hyperlink"/>
                <w:rFonts w:ascii="Poppins" w:hAnsi="Poppins" w:cs="Poppins"/>
                <w:noProof/>
              </w:rPr>
              <w:t>3.6 Reporting to the Police</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_Toc139381597 \h </w:instrText>
            </w:r>
            <w:r w:rsidR="008328F5" w:rsidRPr="008328F5">
              <w:rPr>
                <w:noProof/>
                <w:webHidden/>
              </w:rPr>
            </w:r>
            <w:r w:rsidR="008328F5" w:rsidRPr="008328F5">
              <w:rPr>
                <w:noProof/>
                <w:webHidden/>
              </w:rPr>
              <w:fldChar w:fldCharType="separate"/>
            </w:r>
            <w:r w:rsidR="004064D8">
              <w:rPr>
                <w:noProof/>
                <w:webHidden/>
              </w:rPr>
              <w:t>7</w:t>
            </w:r>
            <w:r w:rsidR="008328F5" w:rsidRPr="008328F5">
              <w:rPr>
                <w:noProof/>
                <w:webHidden/>
              </w:rPr>
              <w:fldChar w:fldCharType="end"/>
            </w:r>
          </w:hyperlink>
        </w:p>
        <w:p w14:paraId="655FC3D7" w14:textId="74774904" w:rsidR="008328F5" w:rsidRPr="008328F5" w:rsidRDefault="005B6D39">
          <w:pPr>
            <w:pStyle w:val="TOC2"/>
            <w:tabs>
              <w:tab w:val="right" w:leader="dot" w:pos="9350"/>
            </w:tabs>
            <w:rPr>
              <w:rFonts w:eastAsiaTheme="minorEastAsia"/>
              <w:noProof/>
              <w:kern w:val="2"/>
              <w14:ligatures w14:val="standardContextual"/>
            </w:rPr>
          </w:pPr>
          <w:hyperlink w:anchor="_Toc139381598" w:history="1">
            <w:r w:rsidR="008328F5" w:rsidRPr="008328F5">
              <w:rPr>
                <w:rStyle w:val="Hyperlink"/>
                <w:rFonts w:ascii="Poppins" w:hAnsi="Poppins" w:cs="Poppins"/>
                <w:noProof/>
              </w:rPr>
              <w:t>3.7 Medical Treatment and Support</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_Toc139381598 \h </w:instrText>
            </w:r>
            <w:r w:rsidR="008328F5" w:rsidRPr="008328F5">
              <w:rPr>
                <w:noProof/>
                <w:webHidden/>
              </w:rPr>
            </w:r>
            <w:r w:rsidR="008328F5" w:rsidRPr="008328F5">
              <w:rPr>
                <w:noProof/>
                <w:webHidden/>
              </w:rPr>
              <w:fldChar w:fldCharType="separate"/>
            </w:r>
            <w:r w:rsidR="004064D8">
              <w:rPr>
                <w:noProof/>
                <w:webHidden/>
              </w:rPr>
              <w:t>7</w:t>
            </w:r>
            <w:r w:rsidR="008328F5" w:rsidRPr="008328F5">
              <w:rPr>
                <w:noProof/>
                <w:webHidden/>
              </w:rPr>
              <w:fldChar w:fldCharType="end"/>
            </w:r>
          </w:hyperlink>
        </w:p>
        <w:p w14:paraId="25E90352" w14:textId="6D936230" w:rsidR="008328F5" w:rsidRPr="008328F5" w:rsidRDefault="005B6D39">
          <w:pPr>
            <w:pStyle w:val="TOC2"/>
            <w:tabs>
              <w:tab w:val="right" w:leader="dot" w:pos="9350"/>
            </w:tabs>
            <w:rPr>
              <w:rFonts w:eastAsiaTheme="minorEastAsia"/>
              <w:noProof/>
              <w:kern w:val="2"/>
              <w14:ligatures w14:val="standardContextual"/>
            </w:rPr>
          </w:pPr>
          <w:hyperlink w:anchor="_Toc139381599" w:history="1">
            <w:r w:rsidR="008328F5" w:rsidRPr="008328F5">
              <w:rPr>
                <w:rStyle w:val="Hyperlink"/>
                <w:rFonts w:ascii="Poppins" w:hAnsi="Poppins" w:cs="Poppins"/>
                <w:noProof/>
              </w:rPr>
              <w:t>3.8 Promotion of the Policy</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_Toc139381599 \h </w:instrText>
            </w:r>
            <w:r w:rsidR="008328F5" w:rsidRPr="008328F5">
              <w:rPr>
                <w:noProof/>
                <w:webHidden/>
              </w:rPr>
            </w:r>
            <w:r w:rsidR="008328F5" w:rsidRPr="008328F5">
              <w:rPr>
                <w:noProof/>
                <w:webHidden/>
              </w:rPr>
              <w:fldChar w:fldCharType="separate"/>
            </w:r>
            <w:r w:rsidR="004064D8">
              <w:rPr>
                <w:noProof/>
                <w:webHidden/>
              </w:rPr>
              <w:t>7</w:t>
            </w:r>
            <w:r w:rsidR="008328F5" w:rsidRPr="008328F5">
              <w:rPr>
                <w:noProof/>
                <w:webHidden/>
              </w:rPr>
              <w:fldChar w:fldCharType="end"/>
            </w:r>
          </w:hyperlink>
        </w:p>
        <w:p w14:paraId="7731300F" w14:textId="66F2C2FA" w:rsidR="008328F5" w:rsidRPr="008328F5" w:rsidRDefault="005B6D39">
          <w:pPr>
            <w:pStyle w:val="TOC2"/>
            <w:tabs>
              <w:tab w:val="right" w:leader="dot" w:pos="9350"/>
            </w:tabs>
            <w:rPr>
              <w:rFonts w:eastAsiaTheme="minorEastAsia"/>
              <w:noProof/>
              <w:kern w:val="2"/>
              <w14:ligatures w14:val="standardContextual"/>
            </w:rPr>
          </w:pPr>
          <w:hyperlink w:anchor="_Toc139381600" w:history="1">
            <w:r w:rsidR="008328F5" w:rsidRPr="008328F5">
              <w:rPr>
                <w:rStyle w:val="Hyperlink"/>
                <w:rFonts w:ascii="Poppins" w:hAnsi="Poppins" w:cs="Poppins"/>
                <w:noProof/>
              </w:rPr>
              <w:t>3.9 Recording Acts of Violence at the Workplace Level</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_Toc139381600 \h </w:instrText>
            </w:r>
            <w:r w:rsidR="008328F5" w:rsidRPr="008328F5">
              <w:rPr>
                <w:noProof/>
                <w:webHidden/>
              </w:rPr>
            </w:r>
            <w:r w:rsidR="008328F5" w:rsidRPr="008328F5">
              <w:rPr>
                <w:noProof/>
                <w:webHidden/>
              </w:rPr>
              <w:fldChar w:fldCharType="separate"/>
            </w:r>
            <w:r w:rsidR="004064D8">
              <w:rPr>
                <w:noProof/>
                <w:webHidden/>
              </w:rPr>
              <w:t>7</w:t>
            </w:r>
            <w:r w:rsidR="008328F5" w:rsidRPr="008328F5">
              <w:rPr>
                <w:noProof/>
                <w:webHidden/>
              </w:rPr>
              <w:fldChar w:fldCharType="end"/>
            </w:r>
          </w:hyperlink>
        </w:p>
        <w:p w14:paraId="350DB665" w14:textId="411B9BD1" w:rsidR="008328F5" w:rsidRPr="008328F5" w:rsidRDefault="005B6D39">
          <w:pPr>
            <w:pStyle w:val="TOC2"/>
            <w:tabs>
              <w:tab w:val="right" w:leader="dot" w:pos="9350"/>
            </w:tabs>
            <w:rPr>
              <w:rFonts w:eastAsiaTheme="minorEastAsia"/>
              <w:noProof/>
              <w:kern w:val="2"/>
              <w14:ligatures w14:val="standardContextual"/>
            </w:rPr>
          </w:pPr>
          <w:hyperlink w:anchor="_Toc139381601" w:history="1">
            <w:r w:rsidR="008328F5" w:rsidRPr="008328F5">
              <w:rPr>
                <w:rStyle w:val="Hyperlink"/>
                <w:rFonts w:ascii="Poppins" w:eastAsia="Arial" w:hAnsi="Poppins" w:cs="Poppins"/>
                <w:noProof/>
              </w:rPr>
              <w:t>3.10 Implementation Framework</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_Toc139381601 \h </w:instrText>
            </w:r>
            <w:r w:rsidR="008328F5" w:rsidRPr="008328F5">
              <w:rPr>
                <w:noProof/>
                <w:webHidden/>
              </w:rPr>
            </w:r>
            <w:r w:rsidR="008328F5" w:rsidRPr="008328F5">
              <w:rPr>
                <w:noProof/>
                <w:webHidden/>
              </w:rPr>
              <w:fldChar w:fldCharType="separate"/>
            </w:r>
            <w:r w:rsidR="004064D8">
              <w:rPr>
                <w:noProof/>
                <w:webHidden/>
              </w:rPr>
              <w:t>8</w:t>
            </w:r>
            <w:r w:rsidR="008328F5" w:rsidRPr="008328F5">
              <w:rPr>
                <w:noProof/>
                <w:webHidden/>
              </w:rPr>
              <w:fldChar w:fldCharType="end"/>
            </w:r>
          </w:hyperlink>
        </w:p>
        <w:p w14:paraId="6A1B1FC6" w14:textId="2BA57A8B" w:rsidR="008328F5" w:rsidRPr="008328F5" w:rsidRDefault="005B6D39">
          <w:pPr>
            <w:pStyle w:val="TOC1"/>
            <w:tabs>
              <w:tab w:val="right" w:leader="dot" w:pos="9350"/>
            </w:tabs>
            <w:rPr>
              <w:rFonts w:eastAsiaTheme="minorEastAsia"/>
              <w:noProof/>
              <w:kern w:val="2"/>
              <w14:ligatures w14:val="standardContextual"/>
            </w:rPr>
          </w:pPr>
          <w:hyperlink w:anchor="_Toc139381602" w:history="1">
            <w:r w:rsidR="008328F5" w:rsidRPr="008328F5">
              <w:rPr>
                <w:rStyle w:val="Hyperlink"/>
                <w:rFonts w:ascii="Poppins" w:eastAsia="Arial" w:hAnsi="Poppins" w:cs="Poppins"/>
                <w:noProof/>
              </w:rPr>
              <w:t>4. CHAPTER FOUR</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_Toc139381602 \h </w:instrText>
            </w:r>
            <w:r w:rsidR="008328F5" w:rsidRPr="008328F5">
              <w:rPr>
                <w:noProof/>
                <w:webHidden/>
              </w:rPr>
            </w:r>
            <w:r w:rsidR="008328F5" w:rsidRPr="008328F5">
              <w:rPr>
                <w:noProof/>
                <w:webHidden/>
              </w:rPr>
              <w:fldChar w:fldCharType="separate"/>
            </w:r>
            <w:r w:rsidR="004064D8">
              <w:rPr>
                <w:noProof/>
                <w:webHidden/>
              </w:rPr>
              <w:t>8</w:t>
            </w:r>
            <w:r w:rsidR="008328F5" w:rsidRPr="008328F5">
              <w:rPr>
                <w:noProof/>
                <w:webHidden/>
              </w:rPr>
              <w:fldChar w:fldCharType="end"/>
            </w:r>
          </w:hyperlink>
        </w:p>
        <w:p w14:paraId="2D9EDC07" w14:textId="6A206C52" w:rsidR="008328F5" w:rsidRPr="008328F5" w:rsidRDefault="005B6D39">
          <w:pPr>
            <w:pStyle w:val="TOC2"/>
            <w:tabs>
              <w:tab w:val="right" w:leader="dot" w:pos="9350"/>
            </w:tabs>
            <w:rPr>
              <w:rFonts w:eastAsiaTheme="minorEastAsia"/>
              <w:noProof/>
              <w:kern w:val="2"/>
              <w14:ligatures w14:val="standardContextual"/>
            </w:rPr>
          </w:pPr>
          <w:hyperlink w:anchor="_Toc139381603" w:history="1">
            <w:r w:rsidR="008328F5" w:rsidRPr="008328F5">
              <w:rPr>
                <w:rStyle w:val="Hyperlink"/>
                <w:rFonts w:ascii="Poppins" w:eastAsia="Arial" w:hAnsi="Poppins" w:cs="Poppins"/>
                <w:noProof/>
              </w:rPr>
              <w:t>4.1 ROLES AND RESPONSIBILITIES</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_Toc139381603 \h </w:instrText>
            </w:r>
            <w:r w:rsidR="008328F5" w:rsidRPr="008328F5">
              <w:rPr>
                <w:noProof/>
                <w:webHidden/>
              </w:rPr>
            </w:r>
            <w:r w:rsidR="008328F5" w:rsidRPr="008328F5">
              <w:rPr>
                <w:noProof/>
                <w:webHidden/>
              </w:rPr>
              <w:fldChar w:fldCharType="separate"/>
            </w:r>
            <w:r w:rsidR="004064D8">
              <w:rPr>
                <w:noProof/>
                <w:webHidden/>
              </w:rPr>
              <w:t>8</w:t>
            </w:r>
            <w:r w:rsidR="008328F5" w:rsidRPr="008328F5">
              <w:rPr>
                <w:noProof/>
                <w:webHidden/>
              </w:rPr>
              <w:fldChar w:fldCharType="end"/>
            </w:r>
          </w:hyperlink>
        </w:p>
        <w:p w14:paraId="426BBE00" w14:textId="0824B895" w:rsidR="008328F5" w:rsidRPr="008328F5" w:rsidRDefault="005B6D39">
          <w:pPr>
            <w:pStyle w:val="TOC1"/>
            <w:tabs>
              <w:tab w:val="right" w:leader="dot" w:pos="9350"/>
            </w:tabs>
            <w:rPr>
              <w:rFonts w:eastAsiaTheme="minorEastAsia"/>
              <w:noProof/>
              <w:kern w:val="2"/>
              <w14:ligatures w14:val="standardContextual"/>
            </w:rPr>
          </w:pPr>
          <w:hyperlink w:anchor="_Toc139381604" w:history="1">
            <w:r w:rsidR="008328F5" w:rsidRPr="008328F5">
              <w:rPr>
                <w:rStyle w:val="Hyperlink"/>
                <w:rFonts w:ascii="Poppins" w:eastAsia="Arial" w:hAnsi="Poppins" w:cs="Poppins"/>
                <w:noProof/>
              </w:rPr>
              <w:t>5. CHAPTER FIVE</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_Toc139381604 \h </w:instrText>
            </w:r>
            <w:r w:rsidR="008328F5" w:rsidRPr="008328F5">
              <w:rPr>
                <w:noProof/>
                <w:webHidden/>
              </w:rPr>
            </w:r>
            <w:r w:rsidR="008328F5" w:rsidRPr="008328F5">
              <w:rPr>
                <w:noProof/>
                <w:webHidden/>
              </w:rPr>
              <w:fldChar w:fldCharType="separate"/>
            </w:r>
            <w:r w:rsidR="004064D8">
              <w:rPr>
                <w:noProof/>
                <w:webHidden/>
              </w:rPr>
              <w:t>9</w:t>
            </w:r>
            <w:r w:rsidR="008328F5" w:rsidRPr="008328F5">
              <w:rPr>
                <w:noProof/>
                <w:webHidden/>
              </w:rPr>
              <w:fldChar w:fldCharType="end"/>
            </w:r>
          </w:hyperlink>
        </w:p>
        <w:p w14:paraId="3A64EE73" w14:textId="7403FE6D" w:rsidR="008328F5" w:rsidRPr="008328F5" w:rsidRDefault="005B6D39">
          <w:pPr>
            <w:pStyle w:val="TOC2"/>
            <w:tabs>
              <w:tab w:val="right" w:leader="dot" w:pos="9350"/>
            </w:tabs>
            <w:rPr>
              <w:rFonts w:eastAsiaTheme="minorEastAsia"/>
              <w:noProof/>
              <w:kern w:val="2"/>
              <w14:ligatures w14:val="standardContextual"/>
            </w:rPr>
          </w:pPr>
          <w:hyperlink w:anchor="_Toc139381605" w:history="1">
            <w:r w:rsidR="008328F5" w:rsidRPr="008328F5">
              <w:rPr>
                <w:rStyle w:val="Hyperlink"/>
                <w:rFonts w:ascii="Poppins" w:eastAsia="Arial" w:hAnsi="Poppins" w:cs="Poppins"/>
                <w:noProof/>
              </w:rPr>
              <w:t>5.1 MONITORING AND EVALUATION</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_Toc139381605 \h </w:instrText>
            </w:r>
            <w:r w:rsidR="008328F5" w:rsidRPr="008328F5">
              <w:rPr>
                <w:noProof/>
                <w:webHidden/>
              </w:rPr>
            </w:r>
            <w:r w:rsidR="008328F5" w:rsidRPr="008328F5">
              <w:rPr>
                <w:noProof/>
                <w:webHidden/>
              </w:rPr>
              <w:fldChar w:fldCharType="separate"/>
            </w:r>
            <w:r w:rsidR="004064D8">
              <w:rPr>
                <w:noProof/>
                <w:webHidden/>
              </w:rPr>
              <w:t>9</w:t>
            </w:r>
            <w:r w:rsidR="008328F5" w:rsidRPr="008328F5">
              <w:rPr>
                <w:noProof/>
                <w:webHidden/>
              </w:rPr>
              <w:fldChar w:fldCharType="end"/>
            </w:r>
          </w:hyperlink>
        </w:p>
        <w:p w14:paraId="4D1C938F" w14:textId="56B8CBA8" w:rsidR="008328F5" w:rsidRPr="008328F5" w:rsidRDefault="005B6D39">
          <w:pPr>
            <w:pStyle w:val="TOC1"/>
            <w:tabs>
              <w:tab w:val="right" w:leader="dot" w:pos="9350"/>
            </w:tabs>
            <w:rPr>
              <w:rFonts w:eastAsiaTheme="minorEastAsia"/>
              <w:noProof/>
              <w:kern w:val="2"/>
              <w14:ligatures w14:val="standardContextual"/>
            </w:rPr>
          </w:pPr>
          <w:hyperlink w:anchor="_Toc139381606" w:history="1">
            <w:r w:rsidR="008328F5" w:rsidRPr="008328F5">
              <w:rPr>
                <w:rStyle w:val="Hyperlink"/>
                <w:rFonts w:ascii="Poppins" w:eastAsia="Arial" w:hAnsi="Poppins" w:cs="Poppins"/>
                <w:noProof/>
              </w:rPr>
              <w:t>6. CHAPTER SIX</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_Toc139381606 \h </w:instrText>
            </w:r>
            <w:r w:rsidR="008328F5" w:rsidRPr="008328F5">
              <w:rPr>
                <w:noProof/>
                <w:webHidden/>
              </w:rPr>
            </w:r>
            <w:r w:rsidR="008328F5" w:rsidRPr="008328F5">
              <w:rPr>
                <w:noProof/>
                <w:webHidden/>
              </w:rPr>
              <w:fldChar w:fldCharType="separate"/>
            </w:r>
            <w:r w:rsidR="004064D8">
              <w:rPr>
                <w:noProof/>
                <w:webHidden/>
              </w:rPr>
              <w:t>10</w:t>
            </w:r>
            <w:r w:rsidR="008328F5" w:rsidRPr="008328F5">
              <w:rPr>
                <w:noProof/>
                <w:webHidden/>
              </w:rPr>
              <w:fldChar w:fldCharType="end"/>
            </w:r>
          </w:hyperlink>
        </w:p>
        <w:p w14:paraId="5C55B05C" w14:textId="1737A96B" w:rsidR="008328F5" w:rsidRPr="008328F5" w:rsidRDefault="005B6D39">
          <w:pPr>
            <w:pStyle w:val="TOC2"/>
            <w:tabs>
              <w:tab w:val="right" w:leader="dot" w:pos="9350"/>
            </w:tabs>
            <w:rPr>
              <w:rFonts w:eastAsiaTheme="minorEastAsia"/>
              <w:noProof/>
              <w:kern w:val="2"/>
              <w14:ligatures w14:val="standardContextual"/>
            </w:rPr>
          </w:pPr>
          <w:hyperlink w:anchor="_Toc139381607" w:history="1">
            <w:r w:rsidR="008328F5" w:rsidRPr="008328F5">
              <w:rPr>
                <w:rStyle w:val="Hyperlink"/>
                <w:rFonts w:ascii="Poppins" w:hAnsi="Poppins" w:cs="Poppins"/>
                <w:noProof/>
              </w:rPr>
              <w:t>6.1 BREACH OF POLICY</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_Toc139381607 \h </w:instrText>
            </w:r>
            <w:r w:rsidR="008328F5" w:rsidRPr="008328F5">
              <w:rPr>
                <w:noProof/>
                <w:webHidden/>
              </w:rPr>
            </w:r>
            <w:r w:rsidR="008328F5" w:rsidRPr="008328F5">
              <w:rPr>
                <w:noProof/>
                <w:webHidden/>
              </w:rPr>
              <w:fldChar w:fldCharType="separate"/>
            </w:r>
            <w:r w:rsidR="004064D8">
              <w:rPr>
                <w:noProof/>
                <w:webHidden/>
              </w:rPr>
              <w:t>10</w:t>
            </w:r>
            <w:r w:rsidR="008328F5" w:rsidRPr="008328F5">
              <w:rPr>
                <w:noProof/>
                <w:webHidden/>
              </w:rPr>
              <w:fldChar w:fldCharType="end"/>
            </w:r>
          </w:hyperlink>
        </w:p>
        <w:p w14:paraId="5E5BAA56" w14:textId="2477A7A6" w:rsidR="008328F5" w:rsidRDefault="005B6D39">
          <w:pPr>
            <w:pStyle w:val="TOC2"/>
            <w:tabs>
              <w:tab w:val="right" w:leader="dot" w:pos="9350"/>
            </w:tabs>
            <w:rPr>
              <w:rFonts w:eastAsiaTheme="minorEastAsia"/>
              <w:noProof/>
              <w:kern w:val="2"/>
              <w14:ligatures w14:val="standardContextual"/>
            </w:rPr>
          </w:pPr>
          <w:hyperlink w:anchor="_Toc139381608" w:history="1">
            <w:r w:rsidR="008328F5" w:rsidRPr="008328F5">
              <w:rPr>
                <w:rStyle w:val="Hyperlink"/>
                <w:rFonts w:ascii="Poppins" w:eastAsia="Arial" w:hAnsi="Poppins" w:cs="Poppins"/>
                <w:noProof/>
              </w:rPr>
              <w:t>6.2 POLICY REVIEW</w:t>
            </w:r>
            <w:r w:rsidR="008328F5" w:rsidRPr="008328F5">
              <w:rPr>
                <w:noProof/>
                <w:webHidden/>
              </w:rPr>
              <w:tab/>
            </w:r>
            <w:r w:rsidR="008328F5" w:rsidRPr="008328F5">
              <w:rPr>
                <w:noProof/>
                <w:webHidden/>
              </w:rPr>
              <w:fldChar w:fldCharType="begin"/>
            </w:r>
            <w:r w:rsidR="008328F5" w:rsidRPr="008328F5">
              <w:rPr>
                <w:noProof/>
                <w:webHidden/>
              </w:rPr>
              <w:instrText xml:space="preserve"> PAGEREF _Toc139381608 \h </w:instrText>
            </w:r>
            <w:r w:rsidR="008328F5" w:rsidRPr="008328F5">
              <w:rPr>
                <w:noProof/>
                <w:webHidden/>
              </w:rPr>
            </w:r>
            <w:r w:rsidR="008328F5" w:rsidRPr="008328F5">
              <w:rPr>
                <w:noProof/>
                <w:webHidden/>
              </w:rPr>
              <w:fldChar w:fldCharType="separate"/>
            </w:r>
            <w:r w:rsidR="004064D8">
              <w:rPr>
                <w:noProof/>
                <w:webHidden/>
              </w:rPr>
              <w:t>10</w:t>
            </w:r>
            <w:r w:rsidR="008328F5" w:rsidRPr="008328F5">
              <w:rPr>
                <w:noProof/>
                <w:webHidden/>
              </w:rPr>
              <w:fldChar w:fldCharType="end"/>
            </w:r>
          </w:hyperlink>
        </w:p>
        <w:p w14:paraId="53ABB866" w14:textId="7DA29B2D" w:rsidR="001D0A2F" w:rsidRPr="001D0A2F" w:rsidRDefault="001D0A2F" w:rsidP="001D0A2F">
          <w:pPr>
            <w:rPr>
              <w:rFonts w:ascii="Poppins" w:hAnsi="Poppins" w:cs="Poppins"/>
              <w:sz w:val="20"/>
              <w:szCs w:val="20"/>
            </w:rPr>
          </w:pPr>
          <w:r w:rsidRPr="001D0A2F">
            <w:rPr>
              <w:rFonts w:ascii="Poppins" w:hAnsi="Poppins" w:cs="Poppins"/>
              <w:bCs/>
              <w:noProof/>
              <w:sz w:val="20"/>
              <w:szCs w:val="20"/>
            </w:rPr>
            <w:fldChar w:fldCharType="end"/>
          </w:r>
        </w:p>
      </w:sdtContent>
    </w:sdt>
    <w:p w14:paraId="3B66352A" w14:textId="77777777" w:rsidR="001D0A2F" w:rsidRPr="001D0A2F" w:rsidRDefault="001D0A2F" w:rsidP="001D0A2F">
      <w:pPr>
        <w:pStyle w:val="Heading1"/>
        <w:ind w:left="432" w:hanging="432"/>
        <w:rPr>
          <w:rFonts w:ascii="Poppins" w:hAnsi="Poppins" w:cs="Poppins"/>
          <w:sz w:val="20"/>
          <w:szCs w:val="20"/>
          <w:lang w:val="en-GB"/>
        </w:rPr>
      </w:pPr>
    </w:p>
    <w:p w14:paraId="20DA0D36" w14:textId="77777777" w:rsidR="001D0A2F" w:rsidRPr="001D0A2F" w:rsidRDefault="001D0A2F" w:rsidP="001D0A2F">
      <w:pPr>
        <w:rPr>
          <w:rFonts w:ascii="Poppins" w:hAnsi="Poppins" w:cs="Poppins"/>
          <w:sz w:val="20"/>
          <w:szCs w:val="20"/>
          <w:lang w:val="en-GB"/>
        </w:rPr>
      </w:pPr>
    </w:p>
    <w:p w14:paraId="04985B59" w14:textId="77777777" w:rsidR="001D0A2F" w:rsidRPr="001D0A2F" w:rsidRDefault="001D0A2F" w:rsidP="001D0A2F">
      <w:pPr>
        <w:rPr>
          <w:rFonts w:ascii="Poppins" w:hAnsi="Poppins" w:cs="Poppins"/>
          <w:sz w:val="20"/>
          <w:szCs w:val="20"/>
          <w:lang w:val="en-GB"/>
        </w:rPr>
      </w:pPr>
    </w:p>
    <w:p w14:paraId="4C107705" w14:textId="77777777" w:rsidR="001D0A2F" w:rsidRPr="001D0A2F" w:rsidRDefault="001D0A2F" w:rsidP="001D0A2F">
      <w:pPr>
        <w:rPr>
          <w:rFonts w:ascii="Poppins" w:hAnsi="Poppins" w:cs="Poppins"/>
          <w:sz w:val="20"/>
          <w:szCs w:val="20"/>
          <w:lang w:val="en-GB"/>
        </w:rPr>
      </w:pPr>
    </w:p>
    <w:p w14:paraId="1C2DB2DF" w14:textId="77777777" w:rsidR="001D0A2F" w:rsidRPr="001D0A2F" w:rsidRDefault="001D0A2F" w:rsidP="001D0A2F">
      <w:pPr>
        <w:rPr>
          <w:rFonts w:ascii="Poppins" w:hAnsi="Poppins" w:cs="Poppins"/>
          <w:sz w:val="20"/>
          <w:szCs w:val="20"/>
          <w:lang w:val="en-GB"/>
        </w:rPr>
      </w:pPr>
    </w:p>
    <w:p w14:paraId="0003798A" w14:textId="77777777" w:rsidR="001D0A2F" w:rsidRPr="001D0A2F" w:rsidRDefault="001D0A2F" w:rsidP="001D0A2F">
      <w:pPr>
        <w:rPr>
          <w:rFonts w:ascii="Poppins" w:hAnsi="Poppins" w:cs="Poppins"/>
          <w:sz w:val="20"/>
          <w:szCs w:val="20"/>
          <w:lang w:val="en-GB"/>
        </w:rPr>
      </w:pPr>
    </w:p>
    <w:p w14:paraId="4557893B" w14:textId="77777777" w:rsidR="001D0A2F" w:rsidRPr="001D0A2F" w:rsidRDefault="001D0A2F" w:rsidP="001D0A2F">
      <w:pPr>
        <w:rPr>
          <w:rFonts w:ascii="Poppins" w:hAnsi="Poppins" w:cs="Poppins"/>
          <w:sz w:val="20"/>
          <w:szCs w:val="20"/>
          <w:lang w:val="en-GB"/>
        </w:rPr>
      </w:pPr>
    </w:p>
    <w:p w14:paraId="75A65FF9" w14:textId="77777777" w:rsidR="001D0A2F" w:rsidRPr="001D0A2F" w:rsidRDefault="001D0A2F" w:rsidP="001D0A2F">
      <w:pPr>
        <w:rPr>
          <w:rFonts w:ascii="Poppins" w:hAnsi="Poppins" w:cs="Poppins"/>
          <w:sz w:val="20"/>
          <w:szCs w:val="20"/>
          <w:lang w:val="en-GB"/>
        </w:rPr>
      </w:pPr>
    </w:p>
    <w:p w14:paraId="083C15B7" w14:textId="77777777" w:rsidR="001D0A2F" w:rsidRPr="001D0A2F" w:rsidRDefault="001D0A2F" w:rsidP="001D0A2F">
      <w:pPr>
        <w:rPr>
          <w:rFonts w:ascii="Poppins" w:hAnsi="Poppins" w:cs="Poppins"/>
          <w:sz w:val="20"/>
          <w:szCs w:val="20"/>
          <w:lang w:val="en-GB"/>
        </w:rPr>
      </w:pPr>
    </w:p>
    <w:p w14:paraId="6BBBA0C9" w14:textId="77777777" w:rsidR="001D0A2F" w:rsidRPr="001D0A2F" w:rsidRDefault="001D0A2F" w:rsidP="001D0A2F">
      <w:pPr>
        <w:rPr>
          <w:rFonts w:ascii="Poppins" w:hAnsi="Poppins" w:cs="Poppins"/>
          <w:sz w:val="20"/>
          <w:szCs w:val="20"/>
          <w:lang w:val="en-GB"/>
        </w:rPr>
      </w:pPr>
    </w:p>
    <w:p w14:paraId="588B84E7" w14:textId="77777777" w:rsidR="001D0A2F" w:rsidRPr="001D0A2F" w:rsidRDefault="001D0A2F" w:rsidP="001D0A2F">
      <w:pPr>
        <w:rPr>
          <w:rFonts w:ascii="Poppins" w:hAnsi="Poppins" w:cs="Poppins"/>
          <w:sz w:val="20"/>
          <w:szCs w:val="20"/>
          <w:lang w:val="en-GB"/>
        </w:rPr>
      </w:pPr>
    </w:p>
    <w:p w14:paraId="0B5848E6" w14:textId="77777777" w:rsidR="001D0A2F" w:rsidRPr="001D0A2F" w:rsidRDefault="001D0A2F" w:rsidP="001D0A2F">
      <w:pPr>
        <w:rPr>
          <w:rFonts w:ascii="Poppins" w:hAnsi="Poppins" w:cs="Poppins"/>
          <w:sz w:val="20"/>
          <w:szCs w:val="20"/>
          <w:lang w:val="en-GB"/>
        </w:rPr>
      </w:pPr>
    </w:p>
    <w:p w14:paraId="4A195F6C" w14:textId="77777777" w:rsidR="001D0A2F" w:rsidRPr="001D0A2F" w:rsidRDefault="001D0A2F" w:rsidP="001D0A2F">
      <w:pPr>
        <w:rPr>
          <w:rFonts w:ascii="Poppins" w:hAnsi="Poppins" w:cs="Poppins"/>
          <w:sz w:val="20"/>
          <w:szCs w:val="20"/>
          <w:lang w:val="en-GB"/>
        </w:rPr>
      </w:pPr>
    </w:p>
    <w:p w14:paraId="0D5F8DD2" w14:textId="77777777" w:rsidR="001D0A2F" w:rsidRPr="001D0A2F" w:rsidRDefault="001D0A2F" w:rsidP="001D0A2F">
      <w:pPr>
        <w:rPr>
          <w:rFonts w:ascii="Poppins" w:hAnsi="Poppins" w:cs="Poppins"/>
          <w:sz w:val="20"/>
          <w:szCs w:val="20"/>
          <w:lang w:val="en-GB"/>
        </w:rPr>
      </w:pPr>
    </w:p>
    <w:p w14:paraId="46BC449E" w14:textId="77777777" w:rsidR="001D0A2F" w:rsidRPr="001D0A2F" w:rsidRDefault="001D0A2F" w:rsidP="001D0A2F">
      <w:pPr>
        <w:rPr>
          <w:rFonts w:ascii="Poppins" w:hAnsi="Poppins" w:cs="Poppins"/>
          <w:sz w:val="20"/>
          <w:szCs w:val="20"/>
          <w:lang w:val="en-GB"/>
        </w:rPr>
      </w:pPr>
    </w:p>
    <w:p w14:paraId="261CF3D6" w14:textId="77777777" w:rsidR="001D0A2F" w:rsidRPr="001D0A2F" w:rsidRDefault="001D0A2F" w:rsidP="001D0A2F">
      <w:pPr>
        <w:rPr>
          <w:rFonts w:ascii="Poppins" w:hAnsi="Poppins" w:cs="Poppins"/>
          <w:sz w:val="20"/>
          <w:szCs w:val="20"/>
          <w:lang w:val="en-GB"/>
        </w:rPr>
      </w:pPr>
    </w:p>
    <w:p w14:paraId="3B4DB445" w14:textId="77777777" w:rsidR="001D0A2F" w:rsidRPr="001D0A2F" w:rsidRDefault="001D0A2F" w:rsidP="001D0A2F">
      <w:pPr>
        <w:rPr>
          <w:rFonts w:ascii="Poppins" w:hAnsi="Poppins" w:cs="Poppins"/>
          <w:sz w:val="20"/>
          <w:szCs w:val="20"/>
          <w:lang w:val="en-GB"/>
        </w:rPr>
      </w:pPr>
    </w:p>
    <w:p w14:paraId="1F404755" w14:textId="77777777" w:rsidR="001D0A2F" w:rsidRPr="001D0A2F" w:rsidRDefault="001D0A2F" w:rsidP="001D0A2F">
      <w:pPr>
        <w:rPr>
          <w:rFonts w:ascii="Poppins" w:hAnsi="Poppins" w:cs="Poppins"/>
          <w:sz w:val="20"/>
          <w:szCs w:val="20"/>
          <w:lang w:val="en-GB"/>
        </w:rPr>
      </w:pPr>
    </w:p>
    <w:p w14:paraId="33D78155" w14:textId="77777777" w:rsidR="001D0A2F" w:rsidRPr="001D0A2F" w:rsidRDefault="001D0A2F" w:rsidP="001D0A2F">
      <w:pPr>
        <w:rPr>
          <w:rFonts w:ascii="Poppins" w:hAnsi="Poppins" w:cs="Poppins"/>
          <w:sz w:val="20"/>
          <w:szCs w:val="20"/>
          <w:lang w:val="en-GB"/>
        </w:rPr>
      </w:pPr>
    </w:p>
    <w:p w14:paraId="7F96B694" w14:textId="77777777" w:rsidR="008328F5" w:rsidRPr="001D0A2F" w:rsidRDefault="008328F5" w:rsidP="001D0A2F">
      <w:pPr>
        <w:spacing w:line="0" w:lineRule="atLeast"/>
        <w:rPr>
          <w:rFonts w:ascii="Poppins" w:eastAsia="Times New Roman" w:hAnsi="Poppins" w:cs="Poppins"/>
          <w:sz w:val="20"/>
          <w:szCs w:val="20"/>
        </w:rPr>
      </w:pPr>
    </w:p>
    <w:p w14:paraId="22AFB695" w14:textId="77777777" w:rsidR="001D0A2F" w:rsidRPr="008328F5" w:rsidRDefault="001D0A2F" w:rsidP="001D0A2F">
      <w:pPr>
        <w:pStyle w:val="Heading1"/>
        <w:ind w:left="432" w:hanging="432"/>
        <w:rPr>
          <w:rFonts w:ascii="Poppins" w:hAnsi="Poppins" w:cs="Poppins"/>
          <w:b/>
          <w:bCs/>
          <w:color w:val="880000"/>
          <w:sz w:val="24"/>
          <w:szCs w:val="24"/>
        </w:rPr>
      </w:pPr>
      <w:bookmarkStart w:id="1" w:name="_Toc134626798"/>
      <w:bookmarkStart w:id="2" w:name="_Toc139381578"/>
      <w:r w:rsidRPr="008328F5">
        <w:rPr>
          <w:rFonts w:ascii="Poppins" w:hAnsi="Poppins" w:cs="Poppins"/>
          <w:b/>
          <w:bCs/>
          <w:color w:val="880000"/>
          <w:sz w:val="24"/>
          <w:szCs w:val="24"/>
        </w:rPr>
        <w:lastRenderedPageBreak/>
        <w:t>DEFINITION OF TERMS</w:t>
      </w:r>
      <w:bookmarkEnd w:id="1"/>
      <w:bookmarkEnd w:id="2"/>
    </w:p>
    <w:p w14:paraId="49FC42E7" w14:textId="77777777" w:rsidR="001D0A2F" w:rsidRPr="001D0A2F" w:rsidRDefault="001D0A2F" w:rsidP="001D0A2F">
      <w:pPr>
        <w:spacing w:line="149" w:lineRule="exact"/>
        <w:rPr>
          <w:rFonts w:ascii="Poppins" w:eastAsia="Times New Roman" w:hAnsi="Poppins" w:cs="Poppins"/>
          <w:sz w:val="20"/>
          <w:szCs w:val="20"/>
        </w:rPr>
      </w:pPr>
    </w:p>
    <w:p w14:paraId="6D9F6A69"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b/>
          <w:sz w:val="20"/>
          <w:szCs w:val="20"/>
        </w:rPr>
        <w:t>“Gender”</w:t>
      </w:r>
      <w:r w:rsidRPr="001D0A2F">
        <w:rPr>
          <w:rFonts w:ascii="Poppins" w:eastAsia="Times New Roman" w:hAnsi="Poppins" w:cs="Poppins"/>
          <w:sz w:val="20"/>
          <w:szCs w:val="20"/>
        </w:rPr>
        <w:t xml:space="preserve"> refers to the socially or culturally determined power relations, roles, responsibilities and entitlements for men, women, girls, and boys. The social constructors vary between cultures as well as overtime.</w:t>
      </w:r>
    </w:p>
    <w:p w14:paraId="17C23DD3" w14:textId="77777777" w:rsidR="001D0A2F" w:rsidRPr="001D0A2F" w:rsidRDefault="001D0A2F" w:rsidP="001D0A2F">
      <w:pPr>
        <w:spacing w:line="276" w:lineRule="auto"/>
        <w:jc w:val="both"/>
        <w:rPr>
          <w:rFonts w:ascii="Poppins" w:eastAsia="Times New Roman" w:hAnsi="Poppins" w:cs="Poppins"/>
          <w:sz w:val="20"/>
          <w:szCs w:val="20"/>
        </w:rPr>
      </w:pPr>
    </w:p>
    <w:p w14:paraId="11CA8EEA"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b/>
          <w:sz w:val="20"/>
          <w:szCs w:val="20"/>
        </w:rPr>
        <w:t>“Gender-Based Violence”</w:t>
      </w:r>
      <w:r w:rsidRPr="001D0A2F">
        <w:rPr>
          <w:rFonts w:ascii="Poppins" w:eastAsia="Times New Roman" w:hAnsi="Poppins" w:cs="Poppins"/>
          <w:sz w:val="20"/>
          <w:szCs w:val="20"/>
        </w:rPr>
        <w:t xml:space="preserve"> is an umbrella term for any harm that is perpetrated against a person’s will because of gender-power inequalities that exist among males and females. It refers to any violent action inflicted on the victim primarily because of his/her gender.</w:t>
      </w:r>
    </w:p>
    <w:p w14:paraId="22D95085" w14:textId="77777777" w:rsidR="001D0A2F" w:rsidRPr="001D0A2F" w:rsidRDefault="001D0A2F" w:rsidP="001D0A2F">
      <w:pPr>
        <w:spacing w:line="276" w:lineRule="auto"/>
        <w:jc w:val="both"/>
        <w:rPr>
          <w:rFonts w:ascii="Poppins" w:eastAsia="Times New Roman" w:hAnsi="Poppins" w:cs="Poppins"/>
          <w:sz w:val="20"/>
          <w:szCs w:val="20"/>
        </w:rPr>
      </w:pPr>
    </w:p>
    <w:p w14:paraId="05F2C9EC"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b/>
          <w:sz w:val="20"/>
          <w:szCs w:val="20"/>
        </w:rPr>
        <w:t>“Gender Biases”</w:t>
      </w:r>
      <w:r w:rsidRPr="001D0A2F">
        <w:rPr>
          <w:rFonts w:ascii="Poppins" w:eastAsia="Times New Roman" w:hAnsi="Poppins" w:cs="Poppins"/>
          <w:sz w:val="20"/>
          <w:szCs w:val="20"/>
        </w:rPr>
        <w:t xml:space="preserve"> refers to attitudes held by people regarding the superiority or inferiority of being a male or a female.</w:t>
      </w:r>
    </w:p>
    <w:p w14:paraId="4E3920C6" w14:textId="77777777" w:rsidR="001D0A2F" w:rsidRPr="001D0A2F" w:rsidRDefault="001D0A2F" w:rsidP="001D0A2F">
      <w:pPr>
        <w:spacing w:line="276" w:lineRule="auto"/>
        <w:jc w:val="both"/>
        <w:rPr>
          <w:rFonts w:ascii="Poppins" w:eastAsia="Times New Roman" w:hAnsi="Poppins" w:cs="Poppins"/>
          <w:sz w:val="20"/>
          <w:szCs w:val="20"/>
        </w:rPr>
      </w:pPr>
    </w:p>
    <w:p w14:paraId="00AB350F"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b/>
          <w:sz w:val="20"/>
          <w:szCs w:val="20"/>
        </w:rPr>
        <w:t>“Gender Equality”</w:t>
      </w:r>
      <w:r w:rsidRPr="001D0A2F">
        <w:rPr>
          <w:rFonts w:ascii="Poppins" w:eastAsia="Times New Roman" w:hAnsi="Poppins" w:cs="Poppins"/>
          <w:sz w:val="20"/>
          <w:szCs w:val="20"/>
        </w:rPr>
        <w:t xml:space="preserve"> refers to the equal treatment of women and men, girls, and boys so that they can enjoy the benefits of development such as equal access to and control of opportunities and resources.</w:t>
      </w:r>
    </w:p>
    <w:p w14:paraId="431F2DDB" w14:textId="77777777" w:rsidR="001D0A2F" w:rsidRPr="001D0A2F" w:rsidRDefault="001D0A2F" w:rsidP="001D0A2F">
      <w:pPr>
        <w:spacing w:line="276" w:lineRule="auto"/>
        <w:jc w:val="both"/>
        <w:rPr>
          <w:rFonts w:ascii="Poppins" w:eastAsia="Times New Roman" w:hAnsi="Poppins" w:cs="Poppins"/>
          <w:sz w:val="20"/>
          <w:szCs w:val="20"/>
        </w:rPr>
      </w:pPr>
    </w:p>
    <w:p w14:paraId="1E2F0740"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b/>
          <w:sz w:val="20"/>
          <w:szCs w:val="20"/>
        </w:rPr>
        <w:t>“Gender-Equity”</w:t>
      </w:r>
      <w:r w:rsidRPr="001D0A2F">
        <w:rPr>
          <w:rFonts w:ascii="Poppins" w:eastAsia="Times New Roman" w:hAnsi="Poppins" w:cs="Poppins"/>
          <w:sz w:val="20"/>
          <w:szCs w:val="20"/>
        </w:rPr>
        <w:t xml:space="preserve"> refers to the practice of fairness and justice in the distribution of benefits, access to and control of resources, responsibilities, power, opportunities, and services.</w:t>
      </w:r>
    </w:p>
    <w:p w14:paraId="0D35D548" w14:textId="77777777" w:rsidR="001D0A2F" w:rsidRPr="001D0A2F" w:rsidRDefault="001D0A2F" w:rsidP="001D0A2F">
      <w:pPr>
        <w:spacing w:line="276" w:lineRule="auto"/>
        <w:jc w:val="both"/>
        <w:rPr>
          <w:rFonts w:ascii="Poppins" w:eastAsia="Times New Roman" w:hAnsi="Poppins" w:cs="Poppins"/>
          <w:sz w:val="20"/>
          <w:szCs w:val="20"/>
        </w:rPr>
      </w:pPr>
    </w:p>
    <w:p w14:paraId="6543D304"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b/>
          <w:sz w:val="20"/>
          <w:szCs w:val="20"/>
        </w:rPr>
        <w:t>“Sexual Abuse</w:t>
      </w:r>
      <w:r w:rsidRPr="001D0A2F">
        <w:rPr>
          <w:rFonts w:ascii="Poppins" w:eastAsia="Times New Roman" w:hAnsi="Poppins" w:cs="Poppins"/>
          <w:sz w:val="20"/>
          <w:szCs w:val="20"/>
        </w:rPr>
        <w:t>” refers to the misuse of sex. It refers to unlawful, forceful sexual contact or intercourse. It is abuse of a sexual nature including acts such as rape, incest, fondling and indecent exposure.</w:t>
      </w:r>
    </w:p>
    <w:p w14:paraId="76033291" w14:textId="77777777" w:rsidR="001D0A2F" w:rsidRPr="001D0A2F" w:rsidRDefault="001D0A2F" w:rsidP="001D0A2F">
      <w:pPr>
        <w:spacing w:line="276" w:lineRule="auto"/>
        <w:jc w:val="both"/>
        <w:rPr>
          <w:rFonts w:ascii="Poppins" w:eastAsia="Times New Roman" w:hAnsi="Poppins" w:cs="Poppins"/>
          <w:sz w:val="20"/>
          <w:szCs w:val="20"/>
        </w:rPr>
      </w:pPr>
    </w:p>
    <w:p w14:paraId="73B7D703"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b/>
          <w:sz w:val="20"/>
          <w:szCs w:val="20"/>
        </w:rPr>
        <w:t>“Sexual Assault</w:t>
      </w:r>
      <w:r w:rsidRPr="001D0A2F">
        <w:rPr>
          <w:rFonts w:ascii="Poppins" w:eastAsia="Times New Roman" w:hAnsi="Poppins" w:cs="Poppins"/>
          <w:sz w:val="20"/>
          <w:szCs w:val="20"/>
        </w:rPr>
        <w:t>” refers to a wide range of forms of non-consensual sexual conduct, ranging from sexual coercion, attempted rape and date-rape. Sexual assault involves unwanted sexual experiences, sexual aggression, and sexual abuse, ranging from non-consensual kissing to coerced sexual intercourse. At the core of sexual assault is power and misuse of authority, which may include threats of harm or use of actual physical force.</w:t>
      </w:r>
    </w:p>
    <w:p w14:paraId="6EC0957C" w14:textId="77777777" w:rsidR="001D0A2F" w:rsidRPr="001D0A2F" w:rsidRDefault="001D0A2F" w:rsidP="001D0A2F">
      <w:pPr>
        <w:spacing w:line="276" w:lineRule="auto"/>
        <w:jc w:val="both"/>
        <w:rPr>
          <w:rFonts w:ascii="Poppins" w:eastAsia="Times New Roman" w:hAnsi="Poppins" w:cs="Poppins"/>
          <w:sz w:val="20"/>
          <w:szCs w:val="20"/>
        </w:rPr>
      </w:pPr>
    </w:p>
    <w:p w14:paraId="6D339893"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b/>
          <w:sz w:val="20"/>
          <w:szCs w:val="20"/>
        </w:rPr>
        <w:lastRenderedPageBreak/>
        <w:t>“Sexual Harassment</w:t>
      </w:r>
      <w:r w:rsidRPr="001D0A2F">
        <w:rPr>
          <w:rFonts w:ascii="Poppins" w:eastAsia="Times New Roman" w:hAnsi="Poppins" w:cs="Poppins"/>
          <w:sz w:val="20"/>
          <w:szCs w:val="20"/>
        </w:rPr>
        <w:t xml:space="preserve">” it refers to unwelcome advances, requests for sexual </w:t>
      </w:r>
      <w:proofErr w:type="spellStart"/>
      <w:r w:rsidRPr="001D0A2F">
        <w:rPr>
          <w:rFonts w:ascii="Poppins" w:eastAsia="Times New Roman" w:hAnsi="Poppins" w:cs="Poppins"/>
          <w:sz w:val="20"/>
          <w:szCs w:val="20"/>
        </w:rPr>
        <w:t>favours</w:t>
      </w:r>
      <w:proofErr w:type="spellEnd"/>
      <w:r w:rsidRPr="001D0A2F">
        <w:rPr>
          <w:rFonts w:ascii="Poppins" w:eastAsia="Times New Roman" w:hAnsi="Poppins" w:cs="Poppins"/>
          <w:sz w:val="20"/>
          <w:szCs w:val="20"/>
        </w:rPr>
        <w:t xml:space="preserve"> or other verbal or physical conduct of sexual nature by way of words, acts, gestures, or comments that would embarrass humiliate, intimidate, demean, or compromise a person at whom such advances, requests or conduct are directed. It also refers to the imposition of sexual requirements in the context of a relationship of unequal power.</w:t>
      </w:r>
    </w:p>
    <w:p w14:paraId="6F713A35" w14:textId="77777777" w:rsidR="001D0A2F" w:rsidRPr="001D0A2F" w:rsidRDefault="001D0A2F" w:rsidP="001D0A2F">
      <w:pPr>
        <w:spacing w:line="276" w:lineRule="auto"/>
        <w:jc w:val="both"/>
        <w:rPr>
          <w:rFonts w:ascii="Poppins" w:eastAsia="Times New Roman" w:hAnsi="Poppins" w:cs="Poppins"/>
          <w:sz w:val="20"/>
          <w:szCs w:val="20"/>
        </w:rPr>
      </w:pPr>
    </w:p>
    <w:p w14:paraId="65D2F85D"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b/>
          <w:sz w:val="20"/>
          <w:szCs w:val="20"/>
        </w:rPr>
        <w:t>“The Agency”</w:t>
      </w:r>
      <w:r w:rsidRPr="001D0A2F">
        <w:rPr>
          <w:rFonts w:ascii="Poppins" w:eastAsia="Times New Roman" w:hAnsi="Poppins" w:cs="Poppins"/>
          <w:sz w:val="20"/>
          <w:szCs w:val="20"/>
        </w:rPr>
        <w:t xml:space="preserve"> means KeNIA.</w:t>
      </w:r>
    </w:p>
    <w:p w14:paraId="698F0464" w14:textId="77777777" w:rsidR="001D0A2F" w:rsidRPr="001D0A2F" w:rsidRDefault="001D0A2F" w:rsidP="001D0A2F">
      <w:pPr>
        <w:spacing w:line="276" w:lineRule="auto"/>
        <w:jc w:val="both"/>
        <w:rPr>
          <w:rFonts w:ascii="Poppins" w:eastAsia="Times New Roman" w:hAnsi="Poppins" w:cs="Poppins"/>
          <w:sz w:val="20"/>
          <w:szCs w:val="20"/>
        </w:rPr>
      </w:pPr>
    </w:p>
    <w:p w14:paraId="2EA84CCB"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b/>
          <w:sz w:val="20"/>
          <w:szCs w:val="20"/>
        </w:rPr>
        <w:t>“KeNIA Disciplinary Committee”</w:t>
      </w:r>
      <w:r w:rsidRPr="001D0A2F">
        <w:rPr>
          <w:rFonts w:ascii="Poppins" w:eastAsia="Times New Roman" w:hAnsi="Poppins" w:cs="Poppins"/>
          <w:sz w:val="20"/>
          <w:szCs w:val="20"/>
        </w:rPr>
        <w:t xml:space="preserve"> The Committee is responsible for considering and disposing of any allegation made against a staff which constitutes a major offence, as defined in the Gender Based Violence Policy.</w:t>
      </w:r>
    </w:p>
    <w:p w14:paraId="0996C0C5" w14:textId="77777777" w:rsidR="001D0A2F" w:rsidRPr="001D0A2F" w:rsidRDefault="001D0A2F" w:rsidP="001D0A2F">
      <w:pPr>
        <w:spacing w:line="354" w:lineRule="auto"/>
        <w:jc w:val="both"/>
        <w:rPr>
          <w:rFonts w:ascii="Poppins" w:eastAsia="Times New Roman" w:hAnsi="Poppins" w:cs="Poppins"/>
          <w:sz w:val="20"/>
          <w:szCs w:val="20"/>
        </w:rPr>
      </w:pPr>
      <w:r w:rsidRPr="001D0A2F">
        <w:rPr>
          <w:rFonts w:ascii="Poppins" w:eastAsia="Times New Roman" w:hAnsi="Poppins" w:cs="Poppins"/>
          <w:sz w:val="20"/>
          <w:szCs w:val="20"/>
        </w:rPr>
        <w:br w:type="page"/>
      </w:r>
    </w:p>
    <w:p w14:paraId="776E01CE" w14:textId="77777777" w:rsidR="001D0A2F" w:rsidRPr="008328F5" w:rsidRDefault="001D0A2F" w:rsidP="001D0A2F">
      <w:pPr>
        <w:pStyle w:val="Heading1"/>
        <w:ind w:left="432" w:hanging="432"/>
        <w:rPr>
          <w:rFonts w:ascii="Poppins" w:hAnsi="Poppins" w:cs="Poppins"/>
          <w:b/>
          <w:bCs/>
          <w:color w:val="880000"/>
          <w:sz w:val="24"/>
          <w:szCs w:val="24"/>
        </w:rPr>
      </w:pPr>
      <w:bookmarkStart w:id="3" w:name="page5"/>
      <w:bookmarkStart w:id="4" w:name="_Toc134626799"/>
      <w:bookmarkStart w:id="5" w:name="_Toc139381579"/>
      <w:bookmarkEnd w:id="3"/>
      <w:r w:rsidRPr="008328F5">
        <w:rPr>
          <w:rFonts w:ascii="Poppins" w:hAnsi="Poppins" w:cs="Poppins"/>
          <w:b/>
          <w:bCs/>
          <w:color w:val="880000"/>
          <w:sz w:val="24"/>
          <w:szCs w:val="24"/>
        </w:rPr>
        <w:lastRenderedPageBreak/>
        <w:t>ACRONYMS AND ABBREVIATIONS</w:t>
      </w:r>
      <w:bookmarkEnd w:id="4"/>
      <w:bookmarkEnd w:id="5"/>
    </w:p>
    <w:p w14:paraId="52483D89" w14:textId="77777777" w:rsidR="001D0A2F" w:rsidRPr="001D0A2F" w:rsidRDefault="001D0A2F" w:rsidP="001D0A2F">
      <w:pPr>
        <w:spacing w:line="0" w:lineRule="atLeast"/>
        <w:rPr>
          <w:rFonts w:ascii="Poppins" w:eastAsia="Times New Roman" w:hAnsi="Poppins" w:cs="Poppins"/>
          <w:b/>
          <w:color w:val="4472C4"/>
          <w:sz w:val="20"/>
          <w:szCs w:val="20"/>
        </w:rPr>
      </w:pPr>
    </w:p>
    <w:p w14:paraId="386D9ACB" w14:textId="77777777" w:rsidR="001D0A2F" w:rsidRPr="001D0A2F" w:rsidRDefault="001D0A2F" w:rsidP="001D0A2F">
      <w:pPr>
        <w:tabs>
          <w:tab w:val="left" w:pos="1120"/>
        </w:tabs>
        <w:spacing w:line="276" w:lineRule="auto"/>
        <w:rPr>
          <w:rFonts w:ascii="Poppins" w:eastAsia="Arial" w:hAnsi="Poppins" w:cs="Poppins"/>
          <w:sz w:val="20"/>
          <w:szCs w:val="20"/>
          <w:lang w:val="en-GB"/>
        </w:rPr>
      </w:pPr>
      <w:r w:rsidRPr="001D0A2F">
        <w:rPr>
          <w:rFonts w:ascii="Poppins" w:eastAsia="Arial" w:hAnsi="Poppins" w:cs="Poppins"/>
          <w:b/>
          <w:sz w:val="20"/>
          <w:szCs w:val="20"/>
          <w:lang w:val="en-GB"/>
        </w:rPr>
        <w:t>KeNIA</w:t>
      </w:r>
      <w:r w:rsidRPr="001D0A2F">
        <w:rPr>
          <w:rFonts w:ascii="Poppins" w:eastAsia="Times New Roman" w:hAnsi="Poppins" w:cs="Poppins"/>
          <w:sz w:val="20"/>
          <w:szCs w:val="20"/>
        </w:rPr>
        <w:tab/>
      </w:r>
      <w:r w:rsidRPr="001D0A2F">
        <w:rPr>
          <w:rFonts w:ascii="Poppins" w:eastAsia="Arial" w:hAnsi="Poppins" w:cs="Poppins"/>
          <w:sz w:val="20"/>
          <w:szCs w:val="20"/>
          <w:lang w:val="en-GB"/>
        </w:rPr>
        <w:t>Kenya National Innovation Agency</w:t>
      </w:r>
    </w:p>
    <w:p w14:paraId="5FD83868" w14:textId="77777777" w:rsidR="001D0A2F" w:rsidRPr="001D0A2F" w:rsidRDefault="001D0A2F" w:rsidP="001D0A2F">
      <w:pPr>
        <w:tabs>
          <w:tab w:val="left" w:pos="1120"/>
        </w:tabs>
        <w:spacing w:line="276" w:lineRule="auto"/>
        <w:rPr>
          <w:rFonts w:ascii="Poppins" w:eastAsia="Times New Roman" w:hAnsi="Poppins" w:cs="Poppins"/>
          <w:sz w:val="20"/>
          <w:szCs w:val="20"/>
        </w:rPr>
      </w:pPr>
    </w:p>
    <w:p w14:paraId="04F8E5BF" w14:textId="77777777" w:rsidR="001D0A2F" w:rsidRPr="001D0A2F" w:rsidRDefault="001D0A2F" w:rsidP="001D0A2F">
      <w:pPr>
        <w:tabs>
          <w:tab w:val="left" w:pos="1120"/>
        </w:tabs>
        <w:spacing w:line="276" w:lineRule="auto"/>
        <w:rPr>
          <w:rFonts w:ascii="Poppins" w:eastAsia="Arial" w:hAnsi="Poppins" w:cs="Poppins"/>
          <w:sz w:val="20"/>
          <w:szCs w:val="20"/>
        </w:rPr>
      </w:pPr>
      <w:r w:rsidRPr="001D0A2F">
        <w:rPr>
          <w:rFonts w:ascii="Poppins" w:eastAsia="Arial" w:hAnsi="Poppins" w:cs="Poppins"/>
          <w:b/>
          <w:sz w:val="20"/>
          <w:szCs w:val="20"/>
        </w:rPr>
        <w:t>GBV</w:t>
      </w:r>
      <w:r w:rsidRPr="001D0A2F">
        <w:rPr>
          <w:rFonts w:ascii="Poppins" w:eastAsia="Times New Roman" w:hAnsi="Poppins" w:cs="Poppins"/>
          <w:sz w:val="20"/>
          <w:szCs w:val="20"/>
        </w:rPr>
        <w:tab/>
      </w:r>
      <w:r w:rsidRPr="001D0A2F">
        <w:rPr>
          <w:rFonts w:ascii="Poppins" w:eastAsia="Arial" w:hAnsi="Poppins" w:cs="Poppins"/>
          <w:sz w:val="20"/>
          <w:szCs w:val="20"/>
        </w:rPr>
        <w:t>Gender-based Violence</w:t>
      </w:r>
    </w:p>
    <w:p w14:paraId="5B927C71" w14:textId="77777777" w:rsidR="001D0A2F" w:rsidRPr="001D0A2F" w:rsidRDefault="001D0A2F" w:rsidP="001D0A2F">
      <w:pPr>
        <w:tabs>
          <w:tab w:val="left" w:pos="1120"/>
        </w:tabs>
        <w:spacing w:line="276" w:lineRule="auto"/>
        <w:rPr>
          <w:rFonts w:ascii="Poppins" w:eastAsia="Times New Roman" w:hAnsi="Poppins" w:cs="Poppins"/>
          <w:sz w:val="20"/>
          <w:szCs w:val="20"/>
        </w:rPr>
      </w:pPr>
    </w:p>
    <w:p w14:paraId="1DBCF3C3" w14:textId="77777777" w:rsidR="001D0A2F" w:rsidRPr="001D0A2F" w:rsidRDefault="001D0A2F" w:rsidP="001D0A2F">
      <w:pPr>
        <w:tabs>
          <w:tab w:val="left" w:pos="1120"/>
        </w:tabs>
        <w:spacing w:line="276" w:lineRule="auto"/>
        <w:rPr>
          <w:rFonts w:ascii="Poppins" w:eastAsia="Arial" w:hAnsi="Poppins" w:cs="Poppins"/>
          <w:sz w:val="20"/>
          <w:szCs w:val="20"/>
        </w:rPr>
      </w:pPr>
      <w:r w:rsidRPr="001D0A2F">
        <w:rPr>
          <w:rFonts w:ascii="Poppins" w:eastAsia="Arial" w:hAnsi="Poppins" w:cs="Poppins"/>
          <w:b/>
          <w:sz w:val="20"/>
          <w:szCs w:val="20"/>
        </w:rPr>
        <w:t>GMC</w:t>
      </w:r>
      <w:r w:rsidRPr="001D0A2F">
        <w:rPr>
          <w:rFonts w:ascii="Poppins" w:eastAsia="Times New Roman" w:hAnsi="Poppins" w:cs="Poppins"/>
          <w:sz w:val="20"/>
          <w:szCs w:val="20"/>
        </w:rPr>
        <w:tab/>
      </w:r>
      <w:r w:rsidRPr="001D0A2F">
        <w:rPr>
          <w:rFonts w:ascii="Poppins" w:eastAsia="Arial" w:hAnsi="Poppins" w:cs="Poppins"/>
          <w:sz w:val="20"/>
          <w:szCs w:val="20"/>
        </w:rPr>
        <w:t>Gender Mainstreaming Committee</w:t>
      </w:r>
    </w:p>
    <w:p w14:paraId="74E04B37" w14:textId="77777777" w:rsidR="001D0A2F" w:rsidRPr="001D0A2F" w:rsidRDefault="001D0A2F" w:rsidP="001D0A2F">
      <w:pPr>
        <w:spacing w:line="276" w:lineRule="auto"/>
        <w:rPr>
          <w:rFonts w:ascii="Poppins" w:eastAsia="Times New Roman" w:hAnsi="Poppins" w:cs="Poppins"/>
          <w:sz w:val="20"/>
          <w:szCs w:val="20"/>
        </w:rPr>
      </w:pPr>
    </w:p>
    <w:p w14:paraId="5BB272D7" w14:textId="77777777" w:rsidR="001D0A2F" w:rsidRPr="001D0A2F" w:rsidRDefault="001D0A2F" w:rsidP="001D0A2F">
      <w:pPr>
        <w:tabs>
          <w:tab w:val="left" w:pos="1120"/>
        </w:tabs>
        <w:spacing w:line="276" w:lineRule="auto"/>
        <w:rPr>
          <w:rFonts w:ascii="Poppins" w:eastAsia="Arial" w:hAnsi="Poppins" w:cs="Poppins"/>
          <w:sz w:val="20"/>
          <w:szCs w:val="20"/>
        </w:rPr>
      </w:pPr>
      <w:r w:rsidRPr="001D0A2F">
        <w:rPr>
          <w:rFonts w:ascii="Poppins" w:eastAsia="Arial" w:hAnsi="Poppins" w:cs="Poppins"/>
          <w:b/>
          <w:sz w:val="20"/>
          <w:szCs w:val="20"/>
        </w:rPr>
        <w:t>NGO</w:t>
      </w:r>
      <w:r w:rsidRPr="001D0A2F">
        <w:rPr>
          <w:rFonts w:ascii="Poppins" w:eastAsia="Times New Roman" w:hAnsi="Poppins" w:cs="Poppins"/>
          <w:sz w:val="20"/>
          <w:szCs w:val="20"/>
        </w:rPr>
        <w:tab/>
      </w:r>
      <w:r w:rsidRPr="001D0A2F">
        <w:rPr>
          <w:rFonts w:ascii="Poppins" w:eastAsia="Arial" w:hAnsi="Poppins" w:cs="Poppins"/>
          <w:sz w:val="20"/>
          <w:szCs w:val="20"/>
        </w:rPr>
        <w:t>Non-Governmental Organization</w:t>
      </w:r>
    </w:p>
    <w:p w14:paraId="67EC97AA" w14:textId="77777777" w:rsidR="001D0A2F" w:rsidRPr="001D0A2F" w:rsidRDefault="001D0A2F" w:rsidP="001D0A2F">
      <w:pPr>
        <w:spacing w:line="276" w:lineRule="auto"/>
        <w:rPr>
          <w:rFonts w:ascii="Poppins" w:eastAsia="Times New Roman" w:hAnsi="Poppins" w:cs="Poppins"/>
          <w:sz w:val="20"/>
          <w:szCs w:val="20"/>
        </w:rPr>
      </w:pPr>
    </w:p>
    <w:p w14:paraId="7A8354BB" w14:textId="77777777" w:rsidR="001D0A2F" w:rsidRPr="001D0A2F" w:rsidRDefault="001D0A2F" w:rsidP="001D0A2F">
      <w:pPr>
        <w:tabs>
          <w:tab w:val="left" w:pos="1120"/>
        </w:tabs>
        <w:spacing w:line="276" w:lineRule="auto"/>
        <w:rPr>
          <w:rFonts w:ascii="Poppins" w:eastAsia="Arial" w:hAnsi="Poppins" w:cs="Poppins"/>
          <w:sz w:val="20"/>
          <w:szCs w:val="20"/>
        </w:rPr>
      </w:pPr>
      <w:r w:rsidRPr="001D0A2F">
        <w:rPr>
          <w:rFonts w:ascii="Poppins" w:eastAsia="Arial" w:hAnsi="Poppins" w:cs="Poppins"/>
          <w:b/>
          <w:sz w:val="20"/>
          <w:szCs w:val="20"/>
        </w:rPr>
        <w:t>TOR</w:t>
      </w:r>
      <w:r w:rsidRPr="001D0A2F">
        <w:rPr>
          <w:rFonts w:ascii="Poppins" w:eastAsia="Times New Roman" w:hAnsi="Poppins" w:cs="Poppins"/>
          <w:sz w:val="20"/>
          <w:szCs w:val="20"/>
        </w:rPr>
        <w:tab/>
      </w:r>
      <w:r w:rsidRPr="001D0A2F">
        <w:rPr>
          <w:rFonts w:ascii="Poppins" w:eastAsia="Arial" w:hAnsi="Poppins" w:cs="Poppins"/>
          <w:sz w:val="20"/>
          <w:szCs w:val="20"/>
        </w:rPr>
        <w:t>Terms of Reference</w:t>
      </w:r>
    </w:p>
    <w:p w14:paraId="1B56936E" w14:textId="77777777" w:rsidR="001D0A2F" w:rsidRPr="001D0A2F" w:rsidRDefault="001D0A2F" w:rsidP="001D0A2F">
      <w:pPr>
        <w:tabs>
          <w:tab w:val="left" w:pos="1120"/>
        </w:tabs>
        <w:spacing w:line="276" w:lineRule="auto"/>
        <w:rPr>
          <w:rFonts w:ascii="Poppins" w:eastAsia="Times New Roman" w:hAnsi="Poppins" w:cs="Poppins"/>
          <w:sz w:val="20"/>
          <w:szCs w:val="20"/>
        </w:rPr>
      </w:pPr>
    </w:p>
    <w:p w14:paraId="6362A26C" w14:textId="77777777" w:rsidR="001D0A2F" w:rsidRPr="001D0A2F" w:rsidRDefault="001D0A2F" w:rsidP="001D0A2F">
      <w:pPr>
        <w:tabs>
          <w:tab w:val="left" w:pos="1120"/>
        </w:tabs>
        <w:spacing w:line="276" w:lineRule="auto"/>
        <w:rPr>
          <w:rFonts w:ascii="Poppins" w:eastAsia="Arial" w:hAnsi="Poppins" w:cs="Poppins"/>
          <w:sz w:val="20"/>
          <w:szCs w:val="20"/>
        </w:rPr>
      </w:pPr>
      <w:r w:rsidRPr="001D0A2F">
        <w:rPr>
          <w:rFonts w:ascii="Poppins" w:eastAsia="Arial" w:hAnsi="Poppins" w:cs="Poppins"/>
          <w:b/>
          <w:sz w:val="20"/>
          <w:szCs w:val="20"/>
        </w:rPr>
        <w:t>UN</w:t>
      </w:r>
      <w:r w:rsidRPr="001D0A2F">
        <w:rPr>
          <w:rFonts w:ascii="Poppins" w:eastAsia="Times New Roman" w:hAnsi="Poppins" w:cs="Poppins"/>
          <w:sz w:val="20"/>
          <w:szCs w:val="20"/>
        </w:rPr>
        <w:tab/>
      </w:r>
      <w:r w:rsidRPr="001D0A2F">
        <w:rPr>
          <w:rFonts w:ascii="Poppins" w:eastAsia="Arial" w:hAnsi="Poppins" w:cs="Poppins"/>
          <w:sz w:val="20"/>
          <w:szCs w:val="20"/>
        </w:rPr>
        <w:t>United Nations</w:t>
      </w:r>
    </w:p>
    <w:p w14:paraId="59FE03AA" w14:textId="77777777" w:rsidR="001D0A2F" w:rsidRPr="001D0A2F" w:rsidRDefault="001D0A2F" w:rsidP="001D0A2F">
      <w:pPr>
        <w:tabs>
          <w:tab w:val="left" w:pos="1120"/>
        </w:tabs>
        <w:spacing w:line="276" w:lineRule="auto"/>
        <w:rPr>
          <w:rFonts w:ascii="Poppins" w:eastAsia="Arial" w:hAnsi="Poppins" w:cs="Poppins"/>
          <w:sz w:val="20"/>
          <w:szCs w:val="20"/>
        </w:rPr>
      </w:pPr>
    </w:p>
    <w:p w14:paraId="00DF8952" w14:textId="77777777" w:rsidR="001D0A2F" w:rsidRPr="001D0A2F" w:rsidRDefault="001D0A2F" w:rsidP="001D0A2F">
      <w:pPr>
        <w:spacing w:line="360" w:lineRule="auto"/>
        <w:rPr>
          <w:rFonts w:ascii="Poppins" w:hAnsi="Poppins" w:cs="Poppins"/>
          <w:sz w:val="20"/>
          <w:szCs w:val="20"/>
        </w:rPr>
      </w:pPr>
      <w:r w:rsidRPr="001D0A2F">
        <w:rPr>
          <w:rFonts w:ascii="Poppins" w:eastAsia="Times New Roman" w:hAnsi="Poppins" w:cs="Poppins"/>
          <w:b/>
          <w:bCs/>
          <w:sz w:val="20"/>
          <w:szCs w:val="20"/>
        </w:rPr>
        <w:t>DVC</w:t>
      </w:r>
      <w:r w:rsidRPr="001D0A2F">
        <w:rPr>
          <w:rFonts w:ascii="Poppins" w:eastAsia="Times New Roman" w:hAnsi="Poppins" w:cs="Poppins"/>
          <w:sz w:val="20"/>
          <w:szCs w:val="20"/>
          <w:lang w:val="en-GB"/>
        </w:rPr>
        <w:t xml:space="preserve">         </w:t>
      </w:r>
      <w:r w:rsidRPr="001D0A2F">
        <w:rPr>
          <w:rStyle w:val="Emphasis"/>
          <w:rFonts w:ascii="Poppins" w:hAnsi="Poppins" w:cs="Poppins"/>
          <w:i w:val="0"/>
          <w:iCs w:val="0"/>
          <w:sz w:val="20"/>
          <w:szCs w:val="20"/>
        </w:rPr>
        <w:t>Domestic Violence</w:t>
      </w:r>
      <w:r w:rsidRPr="001D0A2F">
        <w:rPr>
          <w:rFonts w:ascii="Poppins" w:hAnsi="Poppins" w:cs="Poppins"/>
          <w:i/>
          <w:iCs/>
          <w:sz w:val="20"/>
          <w:szCs w:val="20"/>
        </w:rPr>
        <w:t xml:space="preserve"> </w:t>
      </w:r>
      <w:r w:rsidRPr="001D0A2F">
        <w:rPr>
          <w:rFonts w:ascii="Poppins" w:hAnsi="Poppins" w:cs="Poppins"/>
          <w:sz w:val="20"/>
          <w:szCs w:val="20"/>
        </w:rPr>
        <w:t>Committee</w:t>
      </w:r>
    </w:p>
    <w:p w14:paraId="1AA3CC3C" w14:textId="77777777" w:rsidR="001D0A2F" w:rsidRPr="001D0A2F" w:rsidRDefault="001D0A2F" w:rsidP="001D0A2F">
      <w:pPr>
        <w:tabs>
          <w:tab w:val="left" w:pos="1120"/>
        </w:tabs>
        <w:spacing w:line="276" w:lineRule="auto"/>
        <w:rPr>
          <w:rFonts w:ascii="Poppins" w:eastAsia="Arial" w:hAnsi="Poppins" w:cs="Poppins"/>
          <w:b/>
          <w:bCs/>
          <w:sz w:val="20"/>
          <w:szCs w:val="20"/>
        </w:rPr>
      </w:pPr>
    </w:p>
    <w:p w14:paraId="7740ECAC" w14:textId="18DECB2E" w:rsidR="00E21040" w:rsidRPr="001D0A2F" w:rsidRDefault="001D0A2F" w:rsidP="001D0A2F">
      <w:pPr>
        <w:rPr>
          <w:rFonts w:ascii="Poppins" w:hAnsi="Poppins" w:cs="Poppins"/>
          <w:sz w:val="20"/>
          <w:szCs w:val="20"/>
        </w:rPr>
      </w:pPr>
      <w:r w:rsidRPr="001D0A2F">
        <w:rPr>
          <w:rFonts w:ascii="Poppins" w:eastAsia="Arial" w:hAnsi="Poppins" w:cs="Poppins"/>
          <w:b/>
          <w:bCs/>
          <w:sz w:val="20"/>
          <w:szCs w:val="20"/>
        </w:rPr>
        <w:t>NGEC</w:t>
      </w:r>
      <w:r w:rsidRPr="001D0A2F">
        <w:rPr>
          <w:rFonts w:ascii="Poppins" w:eastAsia="Arial" w:hAnsi="Poppins" w:cs="Poppins"/>
          <w:b/>
          <w:bCs/>
          <w:sz w:val="20"/>
          <w:szCs w:val="20"/>
          <w:lang w:val="en-GB"/>
        </w:rPr>
        <w:t xml:space="preserve">       </w:t>
      </w:r>
      <w:r w:rsidRPr="001D0A2F">
        <w:rPr>
          <w:rFonts w:ascii="Poppins" w:eastAsia="Arial" w:hAnsi="Poppins" w:cs="Poppins"/>
          <w:sz w:val="20"/>
          <w:szCs w:val="20"/>
        </w:rPr>
        <w:t>National Gender, and Equality Commission</w:t>
      </w:r>
      <w:r w:rsidRPr="001D0A2F">
        <w:rPr>
          <w:rFonts w:ascii="Poppins" w:eastAsia="Arial" w:hAnsi="Poppins" w:cs="Poppins"/>
          <w:b/>
          <w:bCs/>
          <w:sz w:val="20"/>
          <w:szCs w:val="20"/>
          <w:lang w:val="en-GB"/>
        </w:rPr>
        <w:t xml:space="preserve">     </w:t>
      </w:r>
    </w:p>
    <w:p w14:paraId="12F2D34D" w14:textId="77777777" w:rsidR="00E21040" w:rsidRPr="001D0A2F" w:rsidRDefault="00E21040">
      <w:pPr>
        <w:rPr>
          <w:rFonts w:ascii="Poppins" w:hAnsi="Poppins" w:cs="Poppins"/>
          <w:sz w:val="20"/>
          <w:szCs w:val="20"/>
        </w:rPr>
      </w:pPr>
    </w:p>
    <w:p w14:paraId="774F6724" w14:textId="4196F25C" w:rsidR="00E21040" w:rsidRPr="001D0A2F" w:rsidRDefault="00E21040">
      <w:pPr>
        <w:rPr>
          <w:rFonts w:ascii="Poppins" w:hAnsi="Poppins" w:cs="Poppins"/>
          <w:sz w:val="20"/>
          <w:szCs w:val="20"/>
        </w:rPr>
        <w:sectPr w:rsidR="00E21040" w:rsidRPr="001D0A2F" w:rsidSect="00E72380">
          <w:footerReference w:type="default" r:id="rId15"/>
          <w:pgSz w:w="12240" w:h="15840"/>
          <w:pgMar w:top="1440" w:right="1440" w:bottom="1440" w:left="1440" w:header="720" w:footer="720" w:gutter="0"/>
          <w:pgNumType w:fmt="lowerRoman" w:start="1"/>
          <w:cols w:space="720"/>
          <w:docGrid w:linePitch="360"/>
        </w:sectPr>
      </w:pPr>
    </w:p>
    <w:p w14:paraId="5321B2F4" w14:textId="526AB1A1" w:rsidR="001D0A2F" w:rsidRDefault="001D0A2F" w:rsidP="001D0A2F">
      <w:pPr>
        <w:pStyle w:val="Heading1"/>
        <w:rPr>
          <w:rFonts w:ascii="Poppins" w:eastAsia="Arial" w:hAnsi="Poppins" w:cs="Poppins"/>
          <w:b/>
          <w:bCs/>
          <w:color w:val="880000"/>
          <w:sz w:val="24"/>
          <w:szCs w:val="24"/>
          <w:lang w:val="en-GB"/>
        </w:rPr>
      </w:pPr>
      <w:bookmarkStart w:id="6" w:name="_Toc134626800"/>
      <w:bookmarkStart w:id="7" w:name="_Toc139381580"/>
      <w:r w:rsidRPr="001D0A2F">
        <w:rPr>
          <w:rFonts w:ascii="Poppins" w:eastAsia="Arial" w:hAnsi="Poppins" w:cs="Poppins"/>
          <w:b/>
          <w:bCs/>
          <w:color w:val="880000"/>
          <w:sz w:val="20"/>
          <w:szCs w:val="20"/>
          <w:lang w:val="en-GB"/>
        </w:rPr>
        <w:lastRenderedPageBreak/>
        <w:t xml:space="preserve">1. </w:t>
      </w:r>
      <w:r w:rsidRPr="008328F5">
        <w:rPr>
          <w:rFonts w:ascii="Poppins" w:eastAsia="Arial" w:hAnsi="Poppins" w:cs="Poppins"/>
          <w:b/>
          <w:bCs/>
          <w:color w:val="880000"/>
          <w:sz w:val="24"/>
          <w:szCs w:val="24"/>
          <w:lang w:val="en-GB"/>
        </w:rPr>
        <w:t>CHAPTER ONE</w:t>
      </w:r>
      <w:bookmarkEnd w:id="6"/>
      <w:bookmarkEnd w:id="7"/>
    </w:p>
    <w:p w14:paraId="1CA79236" w14:textId="77777777" w:rsidR="008328F5" w:rsidRPr="008328F5" w:rsidRDefault="008328F5" w:rsidP="008328F5">
      <w:pPr>
        <w:rPr>
          <w:lang w:val="en-GB"/>
        </w:rPr>
      </w:pPr>
    </w:p>
    <w:p w14:paraId="4EDB0E09" w14:textId="06D58286" w:rsidR="001D0A2F" w:rsidRPr="001D0A2F" w:rsidRDefault="001D0A2F" w:rsidP="001D0A2F">
      <w:pPr>
        <w:pStyle w:val="Heading2"/>
        <w:rPr>
          <w:rFonts w:ascii="Poppins" w:eastAsia="Arial" w:hAnsi="Poppins" w:cs="Poppins"/>
          <w:b/>
          <w:bCs/>
          <w:color w:val="auto"/>
          <w:sz w:val="20"/>
          <w:szCs w:val="20"/>
        </w:rPr>
      </w:pPr>
      <w:bookmarkStart w:id="8" w:name="_Toc134626801"/>
      <w:bookmarkStart w:id="9" w:name="_Toc139381581"/>
      <w:r w:rsidRPr="001D0A2F">
        <w:rPr>
          <w:rFonts w:ascii="Poppins" w:eastAsia="Arial" w:hAnsi="Poppins" w:cs="Poppins"/>
          <w:b/>
          <w:bCs/>
          <w:color w:val="auto"/>
          <w:sz w:val="20"/>
          <w:szCs w:val="20"/>
        </w:rPr>
        <w:t>1.1 INTRODUCTION</w:t>
      </w:r>
      <w:bookmarkEnd w:id="8"/>
      <w:bookmarkEnd w:id="9"/>
    </w:p>
    <w:p w14:paraId="44B64F7A" w14:textId="4165D38F" w:rsidR="001D0A2F" w:rsidRPr="001D0A2F" w:rsidRDefault="001D0A2F" w:rsidP="001D0A2F">
      <w:pPr>
        <w:pStyle w:val="Heading3"/>
        <w:rPr>
          <w:rFonts w:ascii="Poppins" w:eastAsia="Arial" w:hAnsi="Poppins" w:cs="Poppins"/>
          <w:b/>
          <w:bCs/>
          <w:color w:val="auto"/>
          <w:sz w:val="20"/>
          <w:szCs w:val="20"/>
        </w:rPr>
      </w:pPr>
      <w:bookmarkStart w:id="10" w:name="_Toc134626802"/>
      <w:bookmarkStart w:id="11" w:name="_Toc139381582"/>
      <w:r w:rsidRPr="001D0A2F">
        <w:rPr>
          <w:rFonts w:ascii="Poppins" w:eastAsia="Arial" w:hAnsi="Poppins" w:cs="Poppins"/>
          <w:b/>
          <w:bCs/>
          <w:color w:val="auto"/>
          <w:sz w:val="20"/>
          <w:szCs w:val="20"/>
        </w:rPr>
        <w:t>1.1.1 Background</w:t>
      </w:r>
      <w:bookmarkEnd w:id="10"/>
      <w:bookmarkEnd w:id="11"/>
    </w:p>
    <w:p w14:paraId="2113DDDA" w14:textId="77777777" w:rsidR="001D0A2F" w:rsidRPr="001D0A2F" w:rsidRDefault="001D0A2F" w:rsidP="001D0A2F">
      <w:pPr>
        <w:spacing w:line="276" w:lineRule="auto"/>
        <w:rPr>
          <w:rFonts w:ascii="Poppins" w:eastAsia="Arial" w:hAnsi="Poppins" w:cs="Poppins"/>
          <w:b/>
          <w:bCs/>
          <w:sz w:val="20"/>
          <w:szCs w:val="20"/>
        </w:rPr>
      </w:pPr>
    </w:p>
    <w:p w14:paraId="1232C891" w14:textId="77777777" w:rsidR="001D0A2F" w:rsidRPr="001D0A2F" w:rsidRDefault="001D0A2F" w:rsidP="001D0A2F">
      <w:pPr>
        <w:spacing w:line="276" w:lineRule="auto"/>
        <w:jc w:val="both"/>
        <w:rPr>
          <w:rFonts w:ascii="Poppins" w:hAnsi="Poppins" w:cs="Poppins"/>
          <w:sz w:val="20"/>
          <w:szCs w:val="20"/>
        </w:rPr>
      </w:pPr>
      <w:r w:rsidRPr="001D0A2F">
        <w:rPr>
          <w:rFonts w:ascii="Poppins" w:hAnsi="Poppins" w:cs="Poppins"/>
          <w:sz w:val="20"/>
          <w:szCs w:val="20"/>
        </w:rPr>
        <w:t xml:space="preserve">The Kenya National Innovation Agency (KeNIA) is a State Corporation established under the Science, Technology, and Innovation (STI) Act, No. 28 of 2013 under the </w:t>
      </w:r>
      <w:bookmarkStart w:id="12" w:name="_Hlk129785178"/>
      <w:r w:rsidRPr="001D0A2F">
        <w:rPr>
          <w:rFonts w:ascii="Poppins" w:hAnsi="Poppins" w:cs="Poppins"/>
          <w:sz w:val="20"/>
          <w:szCs w:val="20"/>
        </w:rPr>
        <w:t>Ministry of Youth Affairs, the Arts and Sports</w:t>
      </w:r>
      <w:bookmarkEnd w:id="12"/>
      <w:r w:rsidRPr="001D0A2F">
        <w:rPr>
          <w:rFonts w:ascii="Poppins" w:hAnsi="Poppins" w:cs="Poppins"/>
          <w:sz w:val="20"/>
          <w:szCs w:val="20"/>
        </w:rPr>
        <w:t>. The core mandate of the Agency is to develop and manage the National Innovation System. The Agency is therefore responsible for coordination, promotion, and regulation of the National Innovation Ecosystem.</w:t>
      </w:r>
    </w:p>
    <w:p w14:paraId="41452A62" w14:textId="77777777" w:rsidR="001D0A2F" w:rsidRPr="001D0A2F" w:rsidRDefault="001D0A2F" w:rsidP="001D0A2F">
      <w:pPr>
        <w:spacing w:line="276" w:lineRule="auto"/>
        <w:jc w:val="both"/>
        <w:rPr>
          <w:rFonts w:ascii="Poppins" w:hAnsi="Poppins" w:cs="Poppins"/>
          <w:sz w:val="20"/>
          <w:szCs w:val="20"/>
        </w:rPr>
      </w:pPr>
    </w:p>
    <w:p w14:paraId="1577C4ED" w14:textId="77777777" w:rsidR="001D0A2F" w:rsidRPr="001D0A2F" w:rsidRDefault="001D0A2F" w:rsidP="001D0A2F">
      <w:pPr>
        <w:spacing w:line="276" w:lineRule="auto"/>
        <w:jc w:val="both"/>
        <w:rPr>
          <w:rFonts w:ascii="Poppins" w:eastAsia="Arial" w:hAnsi="Poppins" w:cs="Poppins"/>
          <w:sz w:val="20"/>
          <w:szCs w:val="20"/>
        </w:rPr>
      </w:pPr>
      <w:r w:rsidRPr="001D0A2F">
        <w:rPr>
          <w:rFonts w:ascii="Poppins" w:eastAsia="Arial" w:hAnsi="Poppins" w:cs="Poppins"/>
          <w:sz w:val="20"/>
          <w:szCs w:val="20"/>
        </w:rPr>
        <w:t>Attainment of gender equity and equality in KeNIA is a core development issue and a goal towards the accomplishment of this goal. The Agency has developed the Policy which provides a comprehensive framework of the principles and strategies to be pursued in-order to achieve gender equality and equity. It also acknowledges ongoing initiatives globally, regionally, and locally in bridging the gender gaps in the provision of services. The policy also identifies special measures that the Agency will undertake to redress identified gender inequities and inequalities among them establishment of a Gender Mainstreaming Committee tasked with addressing gender issues and concerns in the Agency.</w:t>
      </w:r>
    </w:p>
    <w:p w14:paraId="2ECA6AFA" w14:textId="77777777" w:rsidR="001D0A2F" w:rsidRPr="001D0A2F" w:rsidRDefault="001D0A2F" w:rsidP="001D0A2F">
      <w:pPr>
        <w:spacing w:line="276" w:lineRule="auto"/>
        <w:jc w:val="both"/>
        <w:rPr>
          <w:rFonts w:ascii="Poppins" w:eastAsia="Times New Roman" w:hAnsi="Poppins" w:cs="Poppins"/>
          <w:sz w:val="20"/>
          <w:szCs w:val="20"/>
        </w:rPr>
      </w:pPr>
    </w:p>
    <w:p w14:paraId="2676B91C" w14:textId="77777777" w:rsidR="001D0A2F" w:rsidRPr="001D0A2F" w:rsidRDefault="001D0A2F" w:rsidP="001D0A2F">
      <w:pPr>
        <w:spacing w:line="276" w:lineRule="auto"/>
        <w:jc w:val="center"/>
        <w:rPr>
          <w:rFonts w:ascii="Poppins" w:eastAsia="Times New Roman" w:hAnsi="Poppins" w:cs="Poppins"/>
          <w:b/>
          <w:color w:val="4472C4"/>
          <w:sz w:val="20"/>
          <w:szCs w:val="20"/>
        </w:rPr>
      </w:pPr>
    </w:p>
    <w:p w14:paraId="33A83B2B" w14:textId="77777777" w:rsidR="001D0A2F" w:rsidRPr="001D0A2F" w:rsidRDefault="001D0A2F" w:rsidP="001D0A2F">
      <w:pPr>
        <w:spacing w:line="276" w:lineRule="auto"/>
        <w:jc w:val="center"/>
        <w:rPr>
          <w:rFonts w:ascii="Poppins" w:eastAsia="Times New Roman" w:hAnsi="Poppins" w:cs="Poppins"/>
          <w:b/>
          <w:sz w:val="20"/>
          <w:szCs w:val="20"/>
        </w:rPr>
      </w:pPr>
      <w:r w:rsidRPr="001D0A2F">
        <w:rPr>
          <w:rFonts w:ascii="Poppins" w:eastAsia="Times New Roman" w:hAnsi="Poppins" w:cs="Poppins"/>
          <w:b/>
          <w:sz w:val="20"/>
          <w:szCs w:val="20"/>
        </w:rPr>
        <w:t>VISION</w:t>
      </w:r>
    </w:p>
    <w:p w14:paraId="57F2ABD9" w14:textId="77777777" w:rsidR="001D0A2F" w:rsidRPr="001D0A2F" w:rsidRDefault="001D0A2F" w:rsidP="001D0A2F">
      <w:pPr>
        <w:spacing w:line="276" w:lineRule="auto"/>
        <w:jc w:val="center"/>
        <w:rPr>
          <w:rFonts w:ascii="Poppins" w:hAnsi="Poppins" w:cs="Poppins"/>
          <w:sz w:val="20"/>
          <w:szCs w:val="20"/>
        </w:rPr>
      </w:pPr>
      <w:r w:rsidRPr="001D0A2F">
        <w:rPr>
          <w:rFonts w:ascii="Poppins" w:hAnsi="Poppins" w:cs="Poppins"/>
          <w:sz w:val="20"/>
          <w:szCs w:val="20"/>
        </w:rPr>
        <w:t>To develop and manage a dynamic national innovation system that facilitates taking ideas to the market.</w:t>
      </w:r>
    </w:p>
    <w:p w14:paraId="13B78BC3" w14:textId="77777777" w:rsidR="001D0A2F" w:rsidRPr="001D0A2F" w:rsidRDefault="001D0A2F" w:rsidP="001D0A2F">
      <w:pPr>
        <w:spacing w:line="276" w:lineRule="auto"/>
        <w:rPr>
          <w:rFonts w:ascii="Poppins" w:eastAsia="Times New Roman" w:hAnsi="Poppins" w:cs="Poppins"/>
          <w:sz w:val="20"/>
          <w:szCs w:val="20"/>
        </w:rPr>
      </w:pPr>
    </w:p>
    <w:p w14:paraId="037968D9" w14:textId="77777777" w:rsidR="001D0A2F" w:rsidRDefault="001D0A2F" w:rsidP="001D0A2F">
      <w:pPr>
        <w:spacing w:line="276" w:lineRule="auto"/>
        <w:rPr>
          <w:rFonts w:ascii="Poppins" w:eastAsia="Times New Roman" w:hAnsi="Poppins" w:cs="Poppins"/>
          <w:sz w:val="20"/>
          <w:szCs w:val="20"/>
        </w:rPr>
      </w:pPr>
    </w:p>
    <w:p w14:paraId="1CB59527" w14:textId="77777777" w:rsidR="008328F5" w:rsidRDefault="008328F5" w:rsidP="001D0A2F">
      <w:pPr>
        <w:spacing w:line="276" w:lineRule="auto"/>
        <w:rPr>
          <w:rFonts w:ascii="Poppins" w:eastAsia="Times New Roman" w:hAnsi="Poppins" w:cs="Poppins"/>
          <w:sz w:val="20"/>
          <w:szCs w:val="20"/>
        </w:rPr>
      </w:pPr>
    </w:p>
    <w:p w14:paraId="42E2B1E7" w14:textId="77777777" w:rsidR="008328F5" w:rsidRDefault="008328F5" w:rsidP="001D0A2F">
      <w:pPr>
        <w:spacing w:line="276" w:lineRule="auto"/>
        <w:rPr>
          <w:rFonts w:ascii="Poppins" w:eastAsia="Times New Roman" w:hAnsi="Poppins" w:cs="Poppins"/>
          <w:sz w:val="20"/>
          <w:szCs w:val="20"/>
        </w:rPr>
      </w:pPr>
    </w:p>
    <w:p w14:paraId="76DBB6B9" w14:textId="77777777" w:rsidR="008328F5" w:rsidRPr="001D0A2F" w:rsidRDefault="008328F5" w:rsidP="001D0A2F">
      <w:pPr>
        <w:spacing w:line="276" w:lineRule="auto"/>
        <w:rPr>
          <w:rFonts w:ascii="Poppins" w:eastAsia="Times New Roman" w:hAnsi="Poppins" w:cs="Poppins"/>
          <w:sz w:val="20"/>
          <w:szCs w:val="20"/>
        </w:rPr>
      </w:pPr>
    </w:p>
    <w:p w14:paraId="63B7F85D" w14:textId="77777777" w:rsidR="001D0A2F" w:rsidRPr="001D0A2F" w:rsidRDefault="001D0A2F" w:rsidP="001D0A2F">
      <w:pPr>
        <w:spacing w:line="276" w:lineRule="auto"/>
        <w:jc w:val="center"/>
        <w:rPr>
          <w:rFonts w:ascii="Poppins" w:eastAsia="Times New Roman" w:hAnsi="Poppins" w:cs="Poppins"/>
          <w:b/>
          <w:color w:val="4472C4"/>
          <w:sz w:val="20"/>
          <w:szCs w:val="20"/>
        </w:rPr>
      </w:pPr>
    </w:p>
    <w:p w14:paraId="23BFF615" w14:textId="77777777" w:rsidR="001D0A2F" w:rsidRPr="001D0A2F" w:rsidRDefault="001D0A2F" w:rsidP="001D0A2F">
      <w:pPr>
        <w:spacing w:line="276" w:lineRule="auto"/>
        <w:jc w:val="center"/>
        <w:rPr>
          <w:rFonts w:ascii="Poppins" w:eastAsia="Times New Roman" w:hAnsi="Poppins" w:cs="Poppins"/>
          <w:b/>
          <w:sz w:val="20"/>
          <w:szCs w:val="20"/>
        </w:rPr>
      </w:pPr>
      <w:r w:rsidRPr="001D0A2F">
        <w:rPr>
          <w:rFonts w:ascii="Poppins" w:eastAsia="Times New Roman" w:hAnsi="Poppins" w:cs="Poppins"/>
          <w:b/>
          <w:sz w:val="20"/>
          <w:szCs w:val="20"/>
        </w:rPr>
        <w:lastRenderedPageBreak/>
        <w:t>MISSION</w:t>
      </w:r>
    </w:p>
    <w:p w14:paraId="1650457E" w14:textId="77777777" w:rsidR="001D0A2F" w:rsidRPr="001D0A2F" w:rsidRDefault="001D0A2F" w:rsidP="001D0A2F">
      <w:pPr>
        <w:spacing w:line="276" w:lineRule="auto"/>
        <w:jc w:val="center"/>
        <w:rPr>
          <w:rFonts w:ascii="Poppins" w:hAnsi="Poppins" w:cs="Poppins"/>
          <w:sz w:val="20"/>
          <w:szCs w:val="20"/>
        </w:rPr>
      </w:pPr>
      <w:r w:rsidRPr="001D0A2F">
        <w:rPr>
          <w:rFonts w:ascii="Poppins" w:eastAsia="Times New Roman" w:hAnsi="Poppins" w:cs="Poppins"/>
          <w:sz w:val="20"/>
          <w:szCs w:val="20"/>
        </w:rPr>
        <w:t>“</w:t>
      </w:r>
      <w:r w:rsidRPr="001D0A2F">
        <w:rPr>
          <w:rFonts w:ascii="Poppins" w:hAnsi="Poppins" w:cs="Poppins"/>
          <w:sz w:val="20"/>
          <w:szCs w:val="20"/>
        </w:rPr>
        <w:t>A key enabler of socio-economic development through innovation.</w:t>
      </w:r>
    </w:p>
    <w:p w14:paraId="2086BFA7" w14:textId="77777777" w:rsidR="001D0A2F" w:rsidRDefault="001D0A2F" w:rsidP="001D0A2F">
      <w:pPr>
        <w:spacing w:line="276" w:lineRule="auto"/>
        <w:rPr>
          <w:rFonts w:ascii="Poppins" w:eastAsia="Times New Roman" w:hAnsi="Poppins" w:cs="Poppins"/>
          <w:sz w:val="20"/>
          <w:szCs w:val="20"/>
          <w:lang w:val="en-GB"/>
        </w:rPr>
      </w:pPr>
    </w:p>
    <w:p w14:paraId="531398DA" w14:textId="77777777" w:rsidR="001D0A2F" w:rsidRPr="001D0A2F" w:rsidRDefault="001D0A2F" w:rsidP="001D0A2F">
      <w:pPr>
        <w:spacing w:line="276" w:lineRule="auto"/>
        <w:rPr>
          <w:rFonts w:ascii="Poppins" w:eastAsia="Times New Roman" w:hAnsi="Poppins" w:cs="Poppins"/>
          <w:sz w:val="20"/>
          <w:szCs w:val="20"/>
          <w:lang w:val="en-GB"/>
        </w:rPr>
      </w:pPr>
    </w:p>
    <w:p w14:paraId="6C732B14" w14:textId="77777777" w:rsidR="001D0A2F" w:rsidRPr="001D0A2F" w:rsidRDefault="001D0A2F" w:rsidP="001D0A2F">
      <w:pPr>
        <w:spacing w:line="276" w:lineRule="auto"/>
        <w:jc w:val="center"/>
        <w:rPr>
          <w:rFonts w:ascii="Poppins" w:eastAsia="Times New Roman" w:hAnsi="Poppins" w:cs="Poppins"/>
          <w:b/>
          <w:sz w:val="20"/>
          <w:szCs w:val="20"/>
        </w:rPr>
      </w:pPr>
      <w:r w:rsidRPr="001D0A2F">
        <w:rPr>
          <w:rFonts w:ascii="Poppins" w:eastAsia="Times New Roman" w:hAnsi="Poppins" w:cs="Poppins"/>
          <w:b/>
          <w:sz w:val="20"/>
          <w:szCs w:val="20"/>
        </w:rPr>
        <w:t>CORE VALUES</w:t>
      </w:r>
    </w:p>
    <w:p w14:paraId="19488E10" w14:textId="77777777" w:rsidR="001D0A2F" w:rsidRPr="001D0A2F" w:rsidRDefault="001D0A2F" w:rsidP="006C0451">
      <w:pPr>
        <w:numPr>
          <w:ilvl w:val="0"/>
          <w:numId w:val="7"/>
        </w:numPr>
        <w:spacing w:after="0" w:line="276" w:lineRule="auto"/>
        <w:ind w:left="3544"/>
        <w:rPr>
          <w:rFonts w:ascii="Poppins" w:hAnsi="Poppins" w:cs="Poppins"/>
          <w:sz w:val="20"/>
          <w:szCs w:val="20"/>
        </w:rPr>
      </w:pPr>
      <w:r w:rsidRPr="001D0A2F">
        <w:rPr>
          <w:rFonts w:ascii="Poppins" w:hAnsi="Poppins" w:cs="Poppins"/>
          <w:sz w:val="20"/>
          <w:szCs w:val="20"/>
        </w:rPr>
        <w:t>Innovativeness</w:t>
      </w:r>
    </w:p>
    <w:p w14:paraId="0F7EAF97" w14:textId="77777777" w:rsidR="001D0A2F" w:rsidRPr="001D0A2F" w:rsidRDefault="001D0A2F" w:rsidP="006C0451">
      <w:pPr>
        <w:numPr>
          <w:ilvl w:val="0"/>
          <w:numId w:val="7"/>
        </w:numPr>
        <w:spacing w:after="0" w:line="276" w:lineRule="auto"/>
        <w:ind w:left="3544"/>
        <w:rPr>
          <w:rFonts w:ascii="Poppins" w:hAnsi="Poppins" w:cs="Poppins"/>
          <w:sz w:val="20"/>
          <w:szCs w:val="20"/>
        </w:rPr>
      </w:pPr>
      <w:r w:rsidRPr="001D0A2F">
        <w:rPr>
          <w:rFonts w:ascii="Poppins" w:hAnsi="Poppins" w:cs="Poppins"/>
          <w:sz w:val="20"/>
          <w:szCs w:val="20"/>
        </w:rPr>
        <w:t>Teamwork</w:t>
      </w:r>
    </w:p>
    <w:p w14:paraId="0A22FB0A" w14:textId="77777777" w:rsidR="001D0A2F" w:rsidRPr="001D0A2F" w:rsidRDefault="001D0A2F" w:rsidP="006C0451">
      <w:pPr>
        <w:numPr>
          <w:ilvl w:val="0"/>
          <w:numId w:val="7"/>
        </w:numPr>
        <w:spacing w:after="0" w:line="276" w:lineRule="auto"/>
        <w:ind w:left="3544"/>
        <w:rPr>
          <w:rFonts w:ascii="Poppins" w:hAnsi="Poppins" w:cs="Poppins"/>
          <w:sz w:val="20"/>
          <w:szCs w:val="20"/>
        </w:rPr>
      </w:pPr>
      <w:r w:rsidRPr="001D0A2F">
        <w:rPr>
          <w:rFonts w:ascii="Poppins" w:hAnsi="Poppins" w:cs="Poppins"/>
          <w:sz w:val="20"/>
          <w:szCs w:val="20"/>
        </w:rPr>
        <w:t>Professionalism</w:t>
      </w:r>
    </w:p>
    <w:p w14:paraId="7B057789" w14:textId="77777777" w:rsidR="001D0A2F" w:rsidRPr="001D0A2F" w:rsidRDefault="001D0A2F" w:rsidP="006C0451">
      <w:pPr>
        <w:numPr>
          <w:ilvl w:val="0"/>
          <w:numId w:val="7"/>
        </w:numPr>
        <w:spacing w:after="0" w:line="276" w:lineRule="auto"/>
        <w:ind w:left="3544"/>
        <w:rPr>
          <w:rFonts w:ascii="Poppins" w:hAnsi="Poppins" w:cs="Poppins"/>
          <w:sz w:val="20"/>
          <w:szCs w:val="20"/>
        </w:rPr>
      </w:pPr>
      <w:r w:rsidRPr="001D0A2F">
        <w:rPr>
          <w:rFonts w:ascii="Poppins" w:hAnsi="Poppins" w:cs="Poppins"/>
          <w:sz w:val="20"/>
          <w:szCs w:val="20"/>
        </w:rPr>
        <w:t>Integrity</w:t>
      </w:r>
    </w:p>
    <w:p w14:paraId="1BC7B8DC" w14:textId="77777777" w:rsidR="001D0A2F" w:rsidRPr="001D0A2F" w:rsidRDefault="001D0A2F" w:rsidP="001D0A2F">
      <w:pPr>
        <w:spacing w:line="276" w:lineRule="auto"/>
        <w:rPr>
          <w:rFonts w:ascii="Poppins" w:hAnsi="Poppins" w:cs="Poppins"/>
          <w:sz w:val="20"/>
          <w:szCs w:val="20"/>
        </w:rPr>
      </w:pPr>
    </w:p>
    <w:p w14:paraId="580B8D96" w14:textId="77777777" w:rsidR="001D0A2F" w:rsidRDefault="001D0A2F" w:rsidP="001D0A2F">
      <w:pPr>
        <w:spacing w:line="276" w:lineRule="auto"/>
        <w:rPr>
          <w:rFonts w:ascii="Poppins" w:hAnsi="Poppins" w:cs="Poppins"/>
          <w:sz w:val="20"/>
          <w:szCs w:val="20"/>
        </w:rPr>
      </w:pPr>
    </w:p>
    <w:p w14:paraId="07D23AEE" w14:textId="77777777" w:rsidR="001D0A2F" w:rsidRDefault="001D0A2F" w:rsidP="001D0A2F">
      <w:pPr>
        <w:spacing w:line="276" w:lineRule="auto"/>
        <w:rPr>
          <w:rFonts w:ascii="Poppins" w:hAnsi="Poppins" w:cs="Poppins"/>
          <w:sz w:val="20"/>
          <w:szCs w:val="20"/>
        </w:rPr>
      </w:pPr>
    </w:p>
    <w:p w14:paraId="47838698" w14:textId="77777777" w:rsidR="001D0A2F" w:rsidRDefault="001D0A2F" w:rsidP="001D0A2F">
      <w:pPr>
        <w:spacing w:line="276" w:lineRule="auto"/>
        <w:rPr>
          <w:rFonts w:ascii="Poppins" w:hAnsi="Poppins" w:cs="Poppins"/>
          <w:sz w:val="20"/>
          <w:szCs w:val="20"/>
        </w:rPr>
      </w:pPr>
    </w:p>
    <w:p w14:paraId="12BF24F6" w14:textId="77777777" w:rsidR="001D0A2F" w:rsidRDefault="001D0A2F" w:rsidP="001D0A2F">
      <w:pPr>
        <w:spacing w:line="276" w:lineRule="auto"/>
        <w:rPr>
          <w:rFonts w:ascii="Poppins" w:hAnsi="Poppins" w:cs="Poppins"/>
          <w:sz w:val="20"/>
          <w:szCs w:val="20"/>
        </w:rPr>
      </w:pPr>
    </w:p>
    <w:p w14:paraId="2BD73168" w14:textId="77777777" w:rsidR="001D0A2F" w:rsidRDefault="001D0A2F" w:rsidP="001D0A2F">
      <w:pPr>
        <w:spacing w:line="276" w:lineRule="auto"/>
        <w:rPr>
          <w:rFonts w:ascii="Poppins" w:hAnsi="Poppins" w:cs="Poppins"/>
          <w:sz w:val="20"/>
          <w:szCs w:val="20"/>
        </w:rPr>
      </w:pPr>
    </w:p>
    <w:p w14:paraId="1E667CD8" w14:textId="77777777" w:rsidR="001D0A2F" w:rsidRDefault="001D0A2F" w:rsidP="001D0A2F">
      <w:pPr>
        <w:spacing w:line="276" w:lineRule="auto"/>
        <w:rPr>
          <w:rFonts w:ascii="Poppins" w:hAnsi="Poppins" w:cs="Poppins"/>
          <w:sz w:val="20"/>
          <w:szCs w:val="20"/>
        </w:rPr>
      </w:pPr>
    </w:p>
    <w:p w14:paraId="621179BB" w14:textId="77777777" w:rsidR="001D0A2F" w:rsidRDefault="001D0A2F" w:rsidP="001D0A2F">
      <w:pPr>
        <w:spacing w:line="276" w:lineRule="auto"/>
        <w:rPr>
          <w:rFonts w:ascii="Poppins" w:hAnsi="Poppins" w:cs="Poppins"/>
          <w:sz w:val="20"/>
          <w:szCs w:val="20"/>
        </w:rPr>
      </w:pPr>
    </w:p>
    <w:p w14:paraId="41F2D2BB" w14:textId="77777777" w:rsidR="001D0A2F" w:rsidRDefault="001D0A2F" w:rsidP="001D0A2F">
      <w:pPr>
        <w:spacing w:line="276" w:lineRule="auto"/>
        <w:rPr>
          <w:rFonts w:ascii="Poppins" w:hAnsi="Poppins" w:cs="Poppins"/>
          <w:sz w:val="20"/>
          <w:szCs w:val="20"/>
        </w:rPr>
      </w:pPr>
    </w:p>
    <w:p w14:paraId="41887BA8" w14:textId="77777777" w:rsidR="001D0A2F" w:rsidRDefault="001D0A2F" w:rsidP="001D0A2F">
      <w:pPr>
        <w:spacing w:line="276" w:lineRule="auto"/>
        <w:rPr>
          <w:rFonts w:ascii="Poppins" w:hAnsi="Poppins" w:cs="Poppins"/>
          <w:sz w:val="20"/>
          <w:szCs w:val="20"/>
        </w:rPr>
      </w:pPr>
    </w:p>
    <w:p w14:paraId="7B0000F4" w14:textId="77777777" w:rsidR="001D0A2F" w:rsidRDefault="001D0A2F" w:rsidP="001D0A2F">
      <w:pPr>
        <w:spacing w:line="276" w:lineRule="auto"/>
        <w:rPr>
          <w:rFonts w:ascii="Poppins" w:hAnsi="Poppins" w:cs="Poppins"/>
          <w:sz w:val="20"/>
          <w:szCs w:val="20"/>
        </w:rPr>
      </w:pPr>
    </w:p>
    <w:p w14:paraId="06915398" w14:textId="77777777" w:rsidR="001D0A2F" w:rsidRDefault="001D0A2F" w:rsidP="001D0A2F">
      <w:pPr>
        <w:spacing w:line="276" w:lineRule="auto"/>
        <w:rPr>
          <w:rFonts w:ascii="Poppins" w:hAnsi="Poppins" w:cs="Poppins"/>
          <w:sz w:val="20"/>
          <w:szCs w:val="20"/>
        </w:rPr>
      </w:pPr>
    </w:p>
    <w:p w14:paraId="1E91C9F1" w14:textId="77777777" w:rsidR="001D0A2F" w:rsidRDefault="001D0A2F" w:rsidP="001D0A2F">
      <w:pPr>
        <w:spacing w:line="276" w:lineRule="auto"/>
        <w:rPr>
          <w:rFonts w:ascii="Poppins" w:hAnsi="Poppins" w:cs="Poppins"/>
          <w:sz w:val="20"/>
          <w:szCs w:val="20"/>
        </w:rPr>
      </w:pPr>
    </w:p>
    <w:p w14:paraId="5134E637" w14:textId="77777777" w:rsidR="001D0A2F" w:rsidRDefault="001D0A2F" w:rsidP="001D0A2F">
      <w:pPr>
        <w:spacing w:line="276" w:lineRule="auto"/>
        <w:rPr>
          <w:rFonts w:ascii="Poppins" w:hAnsi="Poppins" w:cs="Poppins"/>
          <w:sz w:val="20"/>
          <w:szCs w:val="20"/>
        </w:rPr>
      </w:pPr>
    </w:p>
    <w:p w14:paraId="7C1ACC07" w14:textId="77777777" w:rsidR="001D0A2F" w:rsidRDefault="001D0A2F" w:rsidP="001D0A2F">
      <w:pPr>
        <w:spacing w:line="276" w:lineRule="auto"/>
        <w:rPr>
          <w:rFonts w:ascii="Poppins" w:hAnsi="Poppins" w:cs="Poppins"/>
          <w:sz w:val="20"/>
          <w:szCs w:val="20"/>
        </w:rPr>
      </w:pPr>
    </w:p>
    <w:p w14:paraId="774C3B36" w14:textId="77777777" w:rsidR="001D0A2F" w:rsidRDefault="001D0A2F" w:rsidP="001D0A2F">
      <w:pPr>
        <w:spacing w:line="276" w:lineRule="auto"/>
        <w:rPr>
          <w:rFonts w:ascii="Poppins" w:hAnsi="Poppins" w:cs="Poppins"/>
          <w:sz w:val="20"/>
          <w:szCs w:val="20"/>
        </w:rPr>
      </w:pPr>
    </w:p>
    <w:p w14:paraId="25C729FC" w14:textId="77777777" w:rsidR="001D0A2F" w:rsidRDefault="001D0A2F" w:rsidP="001D0A2F">
      <w:pPr>
        <w:spacing w:line="276" w:lineRule="auto"/>
        <w:rPr>
          <w:rFonts w:ascii="Poppins" w:hAnsi="Poppins" w:cs="Poppins"/>
          <w:sz w:val="20"/>
          <w:szCs w:val="20"/>
        </w:rPr>
      </w:pPr>
    </w:p>
    <w:p w14:paraId="18A38CCA" w14:textId="77777777" w:rsidR="001D0A2F" w:rsidRDefault="001D0A2F" w:rsidP="001D0A2F">
      <w:pPr>
        <w:spacing w:line="276" w:lineRule="auto"/>
        <w:rPr>
          <w:rFonts w:ascii="Poppins" w:hAnsi="Poppins" w:cs="Poppins"/>
          <w:sz w:val="20"/>
          <w:szCs w:val="20"/>
        </w:rPr>
      </w:pPr>
    </w:p>
    <w:p w14:paraId="4E43A023" w14:textId="49500259" w:rsidR="001D0A2F" w:rsidRPr="008328F5" w:rsidRDefault="001D0A2F" w:rsidP="001D0A2F">
      <w:pPr>
        <w:pStyle w:val="Heading1"/>
        <w:rPr>
          <w:rFonts w:ascii="Poppins" w:hAnsi="Poppins" w:cs="Poppins"/>
          <w:b/>
          <w:bCs/>
          <w:color w:val="880000"/>
          <w:sz w:val="24"/>
          <w:szCs w:val="24"/>
        </w:rPr>
      </w:pPr>
      <w:bookmarkStart w:id="13" w:name="_Toc134626803"/>
      <w:bookmarkStart w:id="14" w:name="_Toc139381583"/>
      <w:r w:rsidRPr="008328F5">
        <w:rPr>
          <w:rFonts w:ascii="Poppins" w:eastAsia="Arial" w:hAnsi="Poppins" w:cs="Poppins"/>
          <w:b/>
          <w:bCs/>
          <w:color w:val="880000"/>
          <w:sz w:val="24"/>
          <w:szCs w:val="24"/>
          <w:lang w:val="en-GB"/>
        </w:rPr>
        <w:lastRenderedPageBreak/>
        <w:t>2. CHAPTER TWO</w:t>
      </w:r>
      <w:bookmarkEnd w:id="13"/>
      <w:bookmarkEnd w:id="14"/>
    </w:p>
    <w:p w14:paraId="13634718" w14:textId="77777777" w:rsidR="001D0A2F" w:rsidRPr="001D0A2F" w:rsidRDefault="001D0A2F" w:rsidP="001D0A2F">
      <w:pPr>
        <w:spacing w:line="276" w:lineRule="auto"/>
        <w:rPr>
          <w:rFonts w:ascii="Poppins" w:eastAsia="Arial" w:hAnsi="Poppins" w:cs="Poppins"/>
          <w:color w:val="4472C4"/>
          <w:sz w:val="20"/>
          <w:szCs w:val="20"/>
          <w:lang w:val="en-GB"/>
        </w:rPr>
      </w:pPr>
    </w:p>
    <w:p w14:paraId="62AB182B" w14:textId="794F8FC9" w:rsidR="001D0A2F" w:rsidRPr="008328F5" w:rsidRDefault="008328F5" w:rsidP="001D0A2F">
      <w:pPr>
        <w:pStyle w:val="Heading2"/>
        <w:spacing w:line="276" w:lineRule="auto"/>
        <w:rPr>
          <w:rFonts w:ascii="Poppins" w:hAnsi="Poppins" w:cs="Poppins"/>
          <w:b/>
          <w:bCs/>
          <w:color w:val="auto"/>
          <w:sz w:val="20"/>
          <w:szCs w:val="20"/>
        </w:rPr>
      </w:pPr>
      <w:bookmarkStart w:id="15" w:name="_Toc134626804"/>
      <w:bookmarkStart w:id="16" w:name="_Toc139381584"/>
      <w:r>
        <w:rPr>
          <w:rFonts w:ascii="Poppins" w:hAnsi="Poppins" w:cs="Poppins"/>
          <w:b/>
          <w:bCs/>
          <w:color w:val="auto"/>
          <w:sz w:val="20"/>
          <w:szCs w:val="20"/>
        </w:rPr>
        <w:t xml:space="preserve">2.1 </w:t>
      </w:r>
      <w:r w:rsidR="001D0A2F" w:rsidRPr="008328F5">
        <w:rPr>
          <w:rFonts w:ascii="Poppins" w:hAnsi="Poppins" w:cs="Poppins"/>
          <w:b/>
          <w:bCs/>
          <w:color w:val="auto"/>
          <w:sz w:val="20"/>
          <w:szCs w:val="20"/>
        </w:rPr>
        <w:t>LEGAL REGULATORY FRAMEWORK</w:t>
      </w:r>
      <w:bookmarkEnd w:id="15"/>
      <w:bookmarkEnd w:id="16"/>
    </w:p>
    <w:p w14:paraId="58CB0927" w14:textId="6BDDCB9B" w:rsidR="001D0A2F" w:rsidRPr="008328F5" w:rsidRDefault="008328F5" w:rsidP="001D0A2F">
      <w:pPr>
        <w:pStyle w:val="Heading3"/>
        <w:spacing w:line="276" w:lineRule="auto"/>
        <w:rPr>
          <w:rFonts w:ascii="Poppins" w:hAnsi="Poppins" w:cs="Poppins"/>
          <w:b/>
          <w:bCs/>
          <w:sz w:val="20"/>
          <w:szCs w:val="20"/>
        </w:rPr>
      </w:pPr>
      <w:bookmarkStart w:id="17" w:name="_Toc134626805"/>
      <w:bookmarkStart w:id="18" w:name="_Toc139381585"/>
      <w:r>
        <w:rPr>
          <w:rFonts w:ascii="Poppins" w:hAnsi="Poppins" w:cs="Poppins"/>
          <w:b/>
          <w:bCs/>
          <w:color w:val="auto"/>
          <w:sz w:val="20"/>
          <w:szCs w:val="20"/>
        </w:rPr>
        <w:t xml:space="preserve">2.1.1 </w:t>
      </w:r>
      <w:r w:rsidR="001D0A2F" w:rsidRPr="008328F5">
        <w:rPr>
          <w:rFonts w:ascii="Poppins" w:hAnsi="Poppins" w:cs="Poppins"/>
          <w:b/>
          <w:bCs/>
          <w:color w:val="auto"/>
          <w:sz w:val="20"/>
          <w:szCs w:val="20"/>
        </w:rPr>
        <w:t>The Legal Policy Environment for Gender Based Violence</w:t>
      </w:r>
      <w:bookmarkEnd w:id="17"/>
      <w:bookmarkEnd w:id="18"/>
    </w:p>
    <w:p w14:paraId="002B0DB7" w14:textId="77777777" w:rsidR="001D0A2F" w:rsidRPr="001D0A2F" w:rsidRDefault="001D0A2F" w:rsidP="001D0A2F">
      <w:pPr>
        <w:spacing w:line="276" w:lineRule="auto"/>
        <w:rPr>
          <w:rFonts w:ascii="Poppins" w:eastAsia="Times New Roman" w:hAnsi="Poppins" w:cs="Poppins"/>
          <w:b/>
          <w:sz w:val="20"/>
          <w:szCs w:val="20"/>
        </w:rPr>
      </w:pPr>
    </w:p>
    <w:p w14:paraId="0EB9D237" w14:textId="77777777" w:rsidR="001D0A2F" w:rsidRPr="001D0A2F" w:rsidRDefault="001D0A2F" w:rsidP="001D0A2F">
      <w:pPr>
        <w:spacing w:line="276" w:lineRule="auto"/>
        <w:rPr>
          <w:rFonts w:ascii="Poppins" w:eastAsia="Times New Roman" w:hAnsi="Poppins" w:cs="Poppins"/>
          <w:sz w:val="20"/>
          <w:szCs w:val="20"/>
        </w:rPr>
      </w:pPr>
      <w:r w:rsidRPr="001D0A2F">
        <w:rPr>
          <w:rFonts w:ascii="Poppins" w:hAnsi="Poppins" w:cs="Poppins"/>
          <w:sz w:val="20"/>
          <w:szCs w:val="20"/>
        </w:rPr>
        <w:t>Within this context, Kenya has taken steps in ratifying international treaties and regional conventions on elimination of SGBV and gender inequality.</w:t>
      </w:r>
      <w:r w:rsidRPr="001D0A2F">
        <w:rPr>
          <w:rFonts w:ascii="Poppins" w:eastAsia="Times New Roman" w:hAnsi="Poppins" w:cs="Poppins"/>
          <w:sz w:val="20"/>
          <w:szCs w:val="20"/>
        </w:rPr>
        <w:t xml:space="preserve"> This Policy is guided by the following policy and legal instruments.</w:t>
      </w:r>
    </w:p>
    <w:p w14:paraId="09C24C52" w14:textId="77777777" w:rsidR="001D0A2F" w:rsidRPr="001D0A2F" w:rsidRDefault="001D0A2F" w:rsidP="001D0A2F">
      <w:pPr>
        <w:spacing w:line="276" w:lineRule="auto"/>
        <w:rPr>
          <w:rFonts w:ascii="Poppins" w:hAnsi="Poppins" w:cs="Poppins"/>
          <w:sz w:val="20"/>
          <w:szCs w:val="20"/>
        </w:rPr>
      </w:pPr>
    </w:p>
    <w:p w14:paraId="7DF69A71" w14:textId="77777777" w:rsidR="001D0A2F" w:rsidRPr="001D0A2F" w:rsidRDefault="001D0A2F" w:rsidP="006C0451">
      <w:pPr>
        <w:numPr>
          <w:ilvl w:val="0"/>
          <w:numId w:val="8"/>
        </w:numPr>
        <w:spacing w:after="0" w:line="276" w:lineRule="auto"/>
        <w:rPr>
          <w:rFonts w:ascii="Poppins" w:eastAsia="Arial" w:hAnsi="Poppins" w:cs="Poppins"/>
          <w:b/>
          <w:bCs/>
          <w:sz w:val="20"/>
          <w:szCs w:val="20"/>
        </w:rPr>
      </w:pPr>
      <w:r w:rsidRPr="001D0A2F">
        <w:rPr>
          <w:rFonts w:ascii="Poppins" w:eastAsia="Arial" w:hAnsi="Poppins" w:cs="Poppins"/>
          <w:sz w:val="20"/>
          <w:szCs w:val="20"/>
        </w:rPr>
        <w:t>The National Policy on Gender and Development (2019)</w:t>
      </w:r>
    </w:p>
    <w:p w14:paraId="788FDD56" w14:textId="77777777" w:rsidR="001D0A2F" w:rsidRPr="001D0A2F" w:rsidRDefault="001D0A2F" w:rsidP="006C0451">
      <w:pPr>
        <w:numPr>
          <w:ilvl w:val="0"/>
          <w:numId w:val="8"/>
        </w:numPr>
        <w:tabs>
          <w:tab w:val="left" w:pos="720"/>
        </w:tabs>
        <w:spacing w:after="0" w:line="276" w:lineRule="auto"/>
        <w:rPr>
          <w:rFonts w:ascii="Poppins" w:eastAsia="Arial" w:hAnsi="Poppins" w:cs="Poppins"/>
          <w:sz w:val="20"/>
          <w:szCs w:val="20"/>
        </w:rPr>
      </w:pPr>
      <w:r w:rsidRPr="001D0A2F">
        <w:rPr>
          <w:rFonts w:ascii="Poppins" w:eastAsia="Arial" w:hAnsi="Poppins" w:cs="Poppins"/>
          <w:sz w:val="20"/>
          <w:szCs w:val="20"/>
        </w:rPr>
        <w:t>The National Commission on Development Act 2003,</w:t>
      </w:r>
    </w:p>
    <w:p w14:paraId="422B1B10" w14:textId="77777777" w:rsidR="001D0A2F" w:rsidRPr="001D0A2F" w:rsidRDefault="001D0A2F" w:rsidP="006C0451">
      <w:pPr>
        <w:numPr>
          <w:ilvl w:val="0"/>
          <w:numId w:val="8"/>
        </w:numPr>
        <w:tabs>
          <w:tab w:val="left" w:pos="720"/>
        </w:tabs>
        <w:spacing w:after="0" w:line="276" w:lineRule="auto"/>
        <w:rPr>
          <w:rFonts w:ascii="Poppins" w:eastAsia="Arial" w:hAnsi="Poppins" w:cs="Poppins"/>
          <w:sz w:val="20"/>
          <w:szCs w:val="20"/>
        </w:rPr>
      </w:pPr>
      <w:r w:rsidRPr="001D0A2F">
        <w:rPr>
          <w:rFonts w:ascii="Poppins" w:eastAsia="Arial" w:hAnsi="Poppins" w:cs="Poppins"/>
          <w:sz w:val="20"/>
          <w:szCs w:val="20"/>
        </w:rPr>
        <w:t>Sessional paper no. 2 of May 2006 on Gender Equality and Development</w:t>
      </w:r>
    </w:p>
    <w:p w14:paraId="0ABA012B" w14:textId="77777777" w:rsidR="001D0A2F" w:rsidRPr="001D0A2F" w:rsidRDefault="001D0A2F" w:rsidP="006C0451">
      <w:pPr>
        <w:numPr>
          <w:ilvl w:val="0"/>
          <w:numId w:val="8"/>
        </w:numPr>
        <w:tabs>
          <w:tab w:val="left" w:pos="720"/>
        </w:tabs>
        <w:spacing w:after="0" w:line="276" w:lineRule="auto"/>
        <w:rPr>
          <w:rFonts w:ascii="Poppins" w:eastAsia="Arial" w:hAnsi="Poppins" w:cs="Poppins"/>
          <w:sz w:val="20"/>
          <w:szCs w:val="20"/>
        </w:rPr>
      </w:pPr>
      <w:r w:rsidRPr="001D0A2F">
        <w:rPr>
          <w:rFonts w:ascii="Poppins" w:eastAsia="Arial" w:hAnsi="Poppins" w:cs="Poppins"/>
          <w:sz w:val="20"/>
          <w:szCs w:val="20"/>
        </w:rPr>
        <w:t>National Poverty Eradication Plan (NPEP),</w:t>
      </w:r>
    </w:p>
    <w:p w14:paraId="1CCB859F" w14:textId="77777777" w:rsidR="001D0A2F" w:rsidRPr="001D0A2F" w:rsidRDefault="001D0A2F" w:rsidP="006C0451">
      <w:pPr>
        <w:numPr>
          <w:ilvl w:val="0"/>
          <w:numId w:val="8"/>
        </w:numPr>
        <w:tabs>
          <w:tab w:val="left" w:pos="720"/>
        </w:tabs>
        <w:spacing w:after="0" w:line="276" w:lineRule="auto"/>
        <w:rPr>
          <w:rFonts w:ascii="Poppins" w:eastAsia="Arial" w:hAnsi="Poppins" w:cs="Poppins"/>
          <w:sz w:val="20"/>
          <w:szCs w:val="20"/>
        </w:rPr>
      </w:pPr>
      <w:r w:rsidRPr="001D0A2F">
        <w:rPr>
          <w:rFonts w:ascii="Poppins" w:eastAsia="Arial" w:hAnsi="Poppins" w:cs="Poppins"/>
          <w:sz w:val="20"/>
          <w:szCs w:val="20"/>
        </w:rPr>
        <w:t>Poverty Reduction Strategies Paper, (PRSP 2001-2004),</w:t>
      </w:r>
    </w:p>
    <w:p w14:paraId="46D1E4AD" w14:textId="77777777" w:rsidR="001D0A2F" w:rsidRPr="001D0A2F" w:rsidRDefault="001D0A2F" w:rsidP="006C0451">
      <w:pPr>
        <w:numPr>
          <w:ilvl w:val="0"/>
          <w:numId w:val="8"/>
        </w:numPr>
        <w:tabs>
          <w:tab w:val="left" w:pos="720"/>
        </w:tabs>
        <w:spacing w:after="0" w:line="276" w:lineRule="auto"/>
        <w:rPr>
          <w:rFonts w:ascii="Poppins" w:eastAsia="Arial" w:hAnsi="Poppins" w:cs="Poppins"/>
          <w:sz w:val="20"/>
          <w:szCs w:val="20"/>
        </w:rPr>
      </w:pPr>
      <w:r w:rsidRPr="001D0A2F">
        <w:rPr>
          <w:rFonts w:ascii="Poppins" w:eastAsia="Arial" w:hAnsi="Poppins" w:cs="Poppins"/>
          <w:sz w:val="20"/>
          <w:szCs w:val="20"/>
        </w:rPr>
        <w:t>Economic Recovery Strategy Paper (ERS 2003-2007),</w:t>
      </w:r>
    </w:p>
    <w:p w14:paraId="7D3E985C" w14:textId="77777777" w:rsidR="001D0A2F" w:rsidRPr="001D0A2F" w:rsidRDefault="001D0A2F" w:rsidP="006C0451">
      <w:pPr>
        <w:numPr>
          <w:ilvl w:val="0"/>
          <w:numId w:val="8"/>
        </w:numPr>
        <w:tabs>
          <w:tab w:val="left" w:pos="720"/>
        </w:tabs>
        <w:spacing w:after="0" w:line="276" w:lineRule="auto"/>
        <w:rPr>
          <w:rFonts w:ascii="Poppins" w:eastAsia="Arial" w:hAnsi="Poppins" w:cs="Poppins"/>
          <w:sz w:val="20"/>
          <w:szCs w:val="20"/>
        </w:rPr>
      </w:pPr>
      <w:r w:rsidRPr="001D0A2F">
        <w:rPr>
          <w:rFonts w:ascii="Poppins" w:eastAsia="Arial" w:hAnsi="Poppins" w:cs="Poppins"/>
          <w:sz w:val="20"/>
          <w:szCs w:val="20"/>
        </w:rPr>
        <w:t>Vision 2030</w:t>
      </w:r>
    </w:p>
    <w:p w14:paraId="6568079E" w14:textId="77777777" w:rsidR="001D0A2F" w:rsidRPr="001D0A2F" w:rsidRDefault="001D0A2F" w:rsidP="006C0451">
      <w:pPr>
        <w:numPr>
          <w:ilvl w:val="0"/>
          <w:numId w:val="8"/>
        </w:numPr>
        <w:tabs>
          <w:tab w:val="left" w:pos="720"/>
        </w:tabs>
        <w:spacing w:after="0" w:line="276" w:lineRule="auto"/>
        <w:rPr>
          <w:rFonts w:ascii="Poppins" w:eastAsia="Times New Roman" w:hAnsi="Poppins" w:cs="Poppins"/>
          <w:sz w:val="20"/>
          <w:szCs w:val="20"/>
        </w:rPr>
      </w:pPr>
      <w:r w:rsidRPr="001D0A2F">
        <w:rPr>
          <w:rFonts w:ascii="Poppins" w:eastAsia="Times New Roman" w:hAnsi="Poppins" w:cs="Poppins"/>
          <w:sz w:val="20"/>
          <w:szCs w:val="20"/>
        </w:rPr>
        <w:t xml:space="preserve">The </w:t>
      </w:r>
      <w:r w:rsidRPr="001D0A2F">
        <w:rPr>
          <w:rFonts w:ascii="Poppins" w:eastAsia="Times New Roman" w:hAnsi="Poppins" w:cs="Poppins"/>
          <w:sz w:val="20"/>
          <w:szCs w:val="20"/>
          <w:lang w:val="en-GB"/>
        </w:rPr>
        <w:t>Agency</w:t>
      </w:r>
      <w:r w:rsidRPr="001D0A2F">
        <w:rPr>
          <w:rFonts w:ascii="Poppins" w:eastAsia="Times New Roman" w:hAnsi="Poppins" w:cs="Poppins"/>
          <w:sz w:val="20"/>
          <w:szCs w:val="20"/>
        </w:rPr>
        <w:t xml:space="preserve"> HR Policies and Procedures Manual </w:t>
      </w:r>
      <w:r w:rsidRPr="001D0A2F">
        <w:rPr>
          <w:rFonts w:ascii="Poppins" w:eastAsia="Times New Roman" w:hAnsi="Poppins" w:cs="Poppins"/>
          <w:sz w:val="20"/>
          <w:szCs w:val="20"/>
          <w:lang w:val="en-GB"/>
        </w:rPr>
        <w:t>2018</w:t>
      </w:r>
    </w:p>
    <w:p w14:paraId="62F91E86" w14:textId="140B1448" w:rsidR="001D0A2F" w:rsidRPr="008328F5" w:rsidRDefault="008328F5" w:rsidP="001D0A2F">
      <w:pPr>
        <w:pStyle w:val="Heading3"/>
        <w:spacing w:line="276" w:lineRule="auto"/>
        <w:rPr>
          <w:rFonts w:ascii="Poppins" w:hAnsi="Poppins" w:cs="Poppins"/>
          <w:b/>
          <w:bCs/>
          <w:color w:val="auto"/>
          <w:sz w:val="20"/>
          <w:szCs w:val="20"/>
        </w:rPr>
      </w:pPr>
      <w:bookmarkStart w:id="19" w:name="_Toc134626806"/>
      <w:bookmarkStart w:id="20" w:name="_Toc139381586"/>
      <w:r>
        <w:rPr>
          <w:rFonts w:ascii="Poppins" w:hAnsi="Poppins" w:cs="Poppins"/>
          <w:b/>
          <w:bCs/>
          <w:color w:val="auto"/>
          <w:sz w:val="20"/>
          <w:szCs w:val="20"/>
        </w:rPr>
        <w:t xml:space="preserve">2.1.2 </w:t>
      </w:r>
      <w:r w:rsidR="001D0A2F" w:rsidRPr="008328F5">
        <w:rPr>
          <w:rFonts w:ascii="Poppins" w:hAnsi="Poppins" w:cs="Poppins"/>
          <w:b/>
          <w:bCs/>
          <w:color w:val="auto"/>
          <w:sz w:val="20"/>
          <w:szCs w:val="20"/>
        </w:rPr>
        <w:t>Purpose</w:t>
      </w:r>
      <w:bookmarkEnd w:id="19"/>
      <w:bookmarkEnd w:id="20"/>
    </w:p>
    <w:p w14:paraId="0A14EAA0" w14:textId="77777777" w:rsidR="001D0A2F" w:rsidRPr="001D0A2F" w:rsidRDefault="001D0A2F" w:rsidP="001D0A2F">
      <w:pPr>
        <w:tabs>
          <w:tab w:val="left" w:pos="240"/>
        </w:tabs>
        <w:spacing w:line="276" w:lineRule="auto"/>
        <w:rPr>
          <w:rFonts w:ascii="Poppins" w:hAnsi="Poppins" w:cs="Poppins"/>
          <w:b/>
          <w:bCs/>
          <w:sz w:val="20"/>
          <w:szCs w:val="20"/>
        </w:rPr>
      </w:pPr>
    </w:p>
    <w:p w14:paraId="5F79BDD6" w14:textId="77777777" w:rsidR="001D0A2F" w:rsidRPr="001D0A2F" w:rsidRDefault="001D0A2F" w:rsidP="001D0A2F">
      <w:pPr>
        <w:tabs>
          <w:tab w:val="left" w:pos="240"/>
        </w:tabs>
        <w:spacing w:line="276" w:lineRule="auto"/>
        <w:rPr>
          <w:rFonts w:ascii="Poppins" w:eastAsia="Times New Roman" w:hAnsi="Poppins" w:cs="Poppins"/>
          <w:b/>
          <w:sz w:val="20"/>
          <w:szCs w:val="20"/>
        </w:rPr>
      </w:pPr>
      <w:r w:rsidRPr="001D0A2F">
        <w:rPr>
          <w:rFonts w:ascii="Poppins" w:hAnsi="Poppins" w:cs="Poppins"/>
          <w:sz w:val="20"/>
          <w:szCs w:val="20"/>
        </w:rPr>
        <w:t xml:space="preserve"> The purpose of this policy is to ensure the safety and welfare of all staff who may be the subject of gender-based violence and provide impartial processes for dealing with such violence.</w:t>
      </w:r>
    </w:p>
    <w:p w14:paraId="5C74A00B" w14:textId="77777777" w:rsidR="001D0A2F" w:rsidRPr="001D0A2F" w:rsidRDefault="001D0A2F" w:rsidP="001D0A2F">
      <w:pPr>
        <w:tabs>
          <w:tab w:val="left" w:pos="240"/>
        </w:tabs>
        <w:spacing w:line="276" w:lineRule="auto"/>
        <w:rPr>
          <w:rFonts w:ascii="Poppins" w:eastAsia="Times New Roman" w:hAnsi="Poppins" w:cs="Poppins"/>
          <w:b/>
          <w:sz w:val="20"/>
          <w:szCs w:val="20"/>
        </w:rPr>
      </w:pPr>
    </w:p>
    <w:p w14:paraId="012CB605" w14:textId="398ED2B1" w:rsidR="001D0A2F" w:rsidRPr="008328F5" w:rsidRDefault="008328F5" w:rsidP="001D0A2F">
      <w:pPr>
        <w:pStyle w:val="Heading3"/>
        <w:spacing w:line="276" w:lineRule="auto"/>
        <w:rPr>
          <w:rFonts w:ascii="Poppins" w:hAnsi="Poppins" w:cs="Poppins"/>
          <w:b/>
          <w:bCs/>
          <w:color w:val="auto"/>
          <w:sz w:val="20"/>
          <w:szCs w:val="20"/>
        </w:rPr>
      </w:pPr>
      <w:bookmarkStart w:id="21" w:name="_Toc134626807"/>
      <w:bookmarkStart w:id="22" w:name="_Toc139381587"/>
      <w:r>
        <w:rPr>
          <w:rFonts w:ascii="Poppins" w:hAnsi="Poppins" w:cs="Poppins"/>
          <w:b/>
          <w:bCs/>
          <w:color w:val="auto"/>
          <w:sz w:val="20"/>
          <w:szCs w:val="20"/>
        </w:rPr>
        <w:t xml:space="preserve">2.1.3 </w:t>
      </w:r>
      <w:r w:rsidR="001D0A2F" w:rsidRPr="008328F5">
        <w:rPr>
          <w:rFonts w:ascii="Poppins" w:hAnsi="Poppins" w:cs="Poppins"/>
          <w:b/>
          <w:bCs/>
          <w:color w:val="auto"/>
          <w:sz w:val="20"/>
          <w:szCs w:val="20"/>
        </w:rPr>
        <w:t>Policy Objectives</w:t>
      </w:r>
      <w:bookmarkEnd w:id="21"/>
      <w:bookmarkEnd w:id="22"/>
    </w:p>
    <w:p w14:paraId="2B4F8023" w14:textId="77777777" w:rsidR="001D0A2F" w:rsidRPr="001D0A2F" w:rsidRDefault="001D0A2F" w:rsidP="001D0A2F">
      <w:pPr>
        <w:tabs>
          <w:tab w:val="left" w:pos="1080"/>
        </w:tabs>
        <w:spacing w:line="276" w:lineRule="auto"/>
        <w:rPr>
          <w:rFonts w:ascii="Poppins" w:eastAsia="Times New Roman" w:hAnsi="Poppins" w:cs="Poppins"/>
          <w:b/>
          <w:sz w:val="20"/>
          <w:szCs w:val="20"/>
        </w:rPr>
      </w:pPr>
    </w:p>
    <w:p w14:paraId="23F37989" w14:textId="77777777" w:rsidR="001D0A2F" w:rsidRPr="001D0A2F" w:rsidRDefault="001D0A2F" w:rsidP="006C0451">
      <w:pPr>
        <w:numPr>
          <w:ilvl w:val="0"/>
          <w:numId w:val="14"/>
        </w:numPr>
        <w:tabs>
          <w:tab w:val="left" w:pos="1080"/>
        </w:tabs>
        <w:spacing w:after="0" w:line="276" w:lineRule="auto"/>
        <w:rPr>
          <w:rFonts w:ascii="Poppins" w:eastAsia="Times New Roman" w:hAnsi="Poppins" w:cs="Poppins"/>
          <w:sz w:val="20"/>
          <w:szCs w:val="20"/>
        </w:rPr>
      </w:pPr>
      <w:r w:rsidRPr="001D0A2F">
        <w:rPr>
          <w:rFonts w:ascii="Poppins" w:eastAsia="Times New Roman" w:hAnsi="Poppins" w:cs="Poppins"/>
          <w:sz w:val="20"/>
          <w:szCs w:val="20"/>
        </w:rPr>
        <w:t>To sensitize the Agency on what constitutes gender-based</w:t>
      </w:r>
      <w:r w:rsidRPr="001D0A2F">
        <w:rPr>
          <w:rFonts w:ascii="Poppins" w:eastAsia="Times New Roman" w:hAnsi="Poppins" w:cs="Poppins"/>
          <w:sz w:val="20"/>
          <w:szCs w:val="20"/>
          <w:lang w:val="en-GB"/>
        </w:rPr>
        <w:t xml:space="preserve"> </w:t>
      </w:r>
      <w:r w:rsidRPr="001D0A2F">
        <w:rPr>
          <w:rFonts w:ascii="Poppins" w:eastAsia="Times New Roman" w:hAnsi="Poppins" w:cs="Poppins"/>
          <w:sz w:val="20"/>
          <w:szCs w:val="20"/>
        </w:rPr>
        <w:t>violence.</w:t>
      </w:r>
    </w:p>
    <w:p w14:paraId="4E8A524D" w14:textId="77777777" w:rsidR="001D0A2F" w:rsidRPr="001D0A2F" w:rsidRDefault="001D0A2F" w:rsidP="006C0451">
      <w:pPr>
        <w:numPr>
          <w:ilvl w:val="0"/>
          <w:numId w:val="14"/>
        </w:numPr>
        <w:tabs>
          <w:tab w:val="left" w:pos="1080"/>
        </w:tabs>
        <w:spacing w:after="0" w:line="276" w:lineRule="auto"/>
        <w:rPr>
          <w:rFonts w:ascii="Poppins" w:eastAsia="Times New Roman" w:hAnsi="Poppins" w:cs="Poppins"/>
          <w:sz w:val="20"/>
          <w:szCs w:val="20"/>
        </w:rPr>
      </w:pPr>
      <w:r w:rsidRPr="001D0A2F">
        <w:rPr>
          <w:rFonts w:ascii="Poppins" w:eastAsia="Times New Roman" w:hAnsi="Poppins" w:cs="Poppins"/>
          <w:sz w:val="20"/>
          <w:szCs w:val="20"/>
        </w:rPr>
        <w:t>To provide disciplinary procedure and reprieve for the aggrieved.</w:t>
      </w:r>
    </w:p>
    <w:p w14:paraId="2B8427C8" w14:textId="77777777" w:rsidR="001D0A2F" w:rsidRPr="001D0A2F" w:rsidRDefault="001D0A2F" w:rsidP="006C0451">
      <w:pPr>
        <w:numPr>
          <w:ilvl w:val="0"/>
          <w:numId w:val="14"/>
        </w:numPr>
        <w:spacing w:after="0" w:line="276" w:lineRule="auto"/>
        <w:rPr>
          <w:rFonts w:ascii="Poppins" w:eastAsia="Times New Roman" w:hAnsi="Poppins" w:cs="Poppins"/>
          <w:sz w:val="20"/>
          <w:szCs w:val="20"/>
        </w:rPr>
      </w:pPr>
      <w:r w:rsidRPr="001D0A2F">
        <w:rPr>
          <w:rFonts w:ascii="Poppins" w:eastAsia="Times New Roman" w:hAnsi="Poppins" w:cs="Poppins"/>
          <w:sz w:val="20"/>
          <w:szCs w:val="20"/>
        </w:rPr>
        <w:t>To provide prompt, effective and consistent, sensitive, and fair guidelines for handling cases of gender-based violence at the Agency</w:t>
      </w:r>
    </w:p>
    <w:p w14:paraId="07F6F0B0" w14:textId="77777777" w:rsidR="001D0A2F" w:rsidRPr="001D0A2F" w:rsidRDefault="001D0A2F" w:rsidP="006C0451">
      <w:pPr>
        <w:numPr>
          <w:ilvl w:val="0"/>
          <w:numId w:val="14"/>
        </w:numPr>
        <w:spacing w:after="0" w:line="276" w:lineRule="auto"/>
        <w:rPr>
          <w:rFonts w:ascii="Poppins" w:eastAsia="Times New Roman" w:hAnsi="Poppins" w:cs="Poppins"/>
          <w:sz w:val="20"/>
          <w:szCs w:val="20"/>
        </w:rPr>
      </w:pPr>
      <w:r w:rsidRPr="001D0A2F">
        <w:rPr>
          <w:rFonts w:ascii="Poppins" w:eastAsia="Times New Roman" w:hAnsi="Poppins" w:cs="Poppins"/>
          <w:sz w:val="20"/>
          <w:szCs w:val="20"/>
        </w:rPr>
        <w:t>To create awareness on the reporting procedure for victims of gender-based violence</w:t>
      </w:r>
      <w:r w:rsidRPr="001D0A2F">
        <w:rPr>
          <w:rFonts w:ascii="Poppins" w:eastAsia="Times New Roman" w:hAnsi="Poppins" w:cs="Poppins"/>
          <w:sz w:val="20"/>
          <w:szCs w:val="20"/>
          <w:lang w:val="en-GB"/>
        </w:rPr>
        <w:t xml:space="preserve"> </w:t>
      </w:r>
      <w:r w:rsidRPr="001D0A2F">
        <w:rPr>
          <w:rFonts w:ascii="Poppins" w:eastAsia="Times New Roman" w:hAnsi="Poppins" w:cs="Poppins"/>
          <w:sz w:val="20"/>
          <w:szCs w:val="20"/>
        </w:rPr>
        <w:t>including circumstantial evidence</w:t>
      </w:r>
    </w:p>
    <w:p w14:paraId="277C38ED" w14:textId="77777777" w:rsidR="001D0A2F" w:rsidRPr="001D0A2F" w:rsidRDefault="001D0A2F" w:rsidP="001D0A2F">
      <w:pPr>
        <w:spacing w:line="276" w:lineRule="auto"/>
        <w:rPr>
          <w:rFonts w:ascii="Poppins" w:eastAsia="Times New Roman" w:hAnsi="Poppins" w:cs="Poppins"/>
          <w:sz w:val="20"/>
          <w:szCs w:val="20"/>
        </w:rPr>
      </w:pPr>
    </w:p>
    <w:p w14:paraId="63A09D49" w14:textId="74E482FC" w:rsidR="001D0A2F" w:rsidRPr="008328F5" w:rsidRDefault="008328F5" w:rsidP="001D0A2F">
      <w:pPr>
        <w:pStyle w:val="Heading3"/>
        <w:spacing w:line="276" w:lineRule="auto"/>
        <w:rPr>
          <w:rFonts w:ascii="Poppins" w:hAnsi="Poppins" w:cs="Poppins"/>
          <w:b/>
          <w:bCs/>
          <w:color w:val="auto"/>
          <w:sz w:val="20"/>
          <w:szCs w:val="20"/>
        </w:rPr>
      </w:pPr>
      <w:bookmarkStart w:id="23" w:name="_Toc134626808"/>
      <w:bookmarkStart w:id="24" w:name="_Toc139381588"/>
      <w:r>
        <w:rPr>
          <w:rFonts w:ascii="Poppins" w:hAnsi="Poppins" w:cs="Poppins"/>
          <w:b/>
          <w:bCs/>
          <w:color w:val="auto"/>
          <w:sz w:val="20"/>
          <w:szCs w:val="20"/>
        </w:rPr>
        <w:lastRenderedPageBreak/>
        <w:t xml:space="preserve">2.1.4 </w:t>
      </w:r>
      <w:r w:rsidR="001D0A2F" w:rsidRPr="008328F5">
        <w:rPr>
          <w:rFonts w:ascii="Poppins" w:hAnsi="Poppins" w:cs="Poppins"/>
          <w:b/>
          <w:bCs/>
          <w:color w:val="auto"/>
          <w:sz w:val="20"/>
          <w:szCs w:val="20"/>
        </w:rPr>
        <w:t>Scope of the Policy</w:t>
      </w:r>
      <w:bookmarkEnd w:id="23"/>
      <w:bookmarkEnd w:id="24"/>
    </w:p>
    <w:p w14:paraId="23BED469" w14:textId="77777777" w:rsidR="001D0A2F" w:rsidRPr="001D0A2F" w:rsidRDefault="001D0A2F" w:rsidP="001D0A2F">
      <w:pPr>
        <w:spacing w:line="276" w:lineRule="auto"/>
        <w:rPr>
          <w:rFonts w:ascii="Poppins" w:eastAsia="Times New Roman" w:hAnsi="Poppins" w:cs="Poppins"/>
          <w:sz w:val="20"/>
          <w:szCs w:val="20"/>
        </w:rPr>
      </w:pPr>
    </w:p>
    <w:p w14:paraId="6AE78048"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sz w:val="20"/>
          <w:szCs w:val="20"/>
        </w:rPr>
        <w:t>This policy document provides guidelines on how to identify, prevent, deal with, mitigate, and manage Gender – Based Violence at the workplace in the Agency.</w:t>
      </w:r>
    </w:p>
    <w:p w14:paraId="4E313694" w14:textId="77777777" w:rsidR="001D0A2F" w:rsidRPr="001D0A2F" w:rsidRDefault="001D0A2F" w:rsidP="001D0A2F">
      <w:pPr>
        <w:spacing w:line="276" w:lineRule="auto"/>
        <w:jc w:val="both"/>
        <w:rPr>
          <w:rFonts w:ascii="Poppins" w:eastAsia="Times New Roman" w:hAnsi="Poppins" w:cs="Poppins"/>
          <w:sz w:val="20"/>
          <w:szCs w:val="20"/>
        </w:rPr>
      </w:pPr>
    </w:p>
    <w:p w14:paraId="51079F4F" w14:textId="5A703CAE" w:rsidR="001D0A2F" w:rsidRPr="008328F5" w:rsidRDefault="008328F5" w:rsidP="001D0A2F">
      <w:pPr>
        <w:pStyle w:val="Heading3"/>
        <w:spacing w:line="276" w:lineRule="auto"/>
        <w:rPr>
          <w:rFonts w:ascii="Poppins" w:hAnsi="Poppins" w:cs="Poppins"/>
          <w:b/>
          <w:bCs/>
          <w:color w:val="auto"/>
          <w:sz w:val="20"/>
          <w:szCs w:val="20"/>
        </w:rPr>
      </w:pPr>
      <w:bookmarkStart w:id="25" w:name="_Toc134626809"/>
      <w:bookmarkStart w:id="26" w:name="_Toc139381589"/>
      <w:r>
        <w:rPr>
          <w:rStyle w:val="Heading3Char"/>
          <w:rFonts w:ascii="Poppins" w:hAnsi="Poppins" w:cs="Poppins"/>
          <w:b/>
          <w:bCs/>
          <w:color w:val="auto"/>
          <w:sz w:val="20"/>
          <w:szCs w:val="20"/>
        </w:rPr>
        <w:t xml:space="preserve">2.1.5 </w:t>
      </w:r>
      <w:r w:rsidR="001D0A2F" w:rsidRPr="008328F5">
        <w:rPr>
          <w:rStyle w:val="Heading3Char"/>
          <w:rFonts w:ascii="Poppins" w:hAnsi="Poppins" w:cs="Poppins"/>
          <w:b/>
          <w:bCs/>
          <w:color w:val="auto"/>
          <w:sz w:val="20"/>
          <w:szCs w:val="20"/>
        </w:rPr>
        <w:t>Guiding Principles</w:t>
      </w:r>
      <w:bookmarkEnd w:id="25"/>
      <w:bookmarkEnd w:id="26"/>
    </w:p>
    <w:p w14:paraId="2C7787D8" w14:textId="77777777" w:rsidR="001D0A2F" w:rsidRPr="001D0A2F" w:rsidRDefault="001D0A2F" w:rsidP="001D0A2F">
      <w:pPr>
        <w:spacing w:line="276" w:lineRule="auto"/>
        <w:rPr>
          <w:rFonts w:ascii="Poppins" w:eastAsia="Times New Roman" w:hAnsi="Poppins" w:cs="Poppins"/>
          <w:sz w:val="20"/>
          <w:szCs w:val="20"/>
        </w:rPr>
      </w:pPr>
    </w:p>
    <w:p w14:paraId="00A343C3" w14:textId="77777777" w:rsidR="001D0A2F" w:rsidRPr="001D0A2F" w:rsidRDefault="001D0A2F" w:rsidP="001D0A2F">
      <w:pPr>
        <w:spacing w:line="276" w:lineRule="auto"/>
        <w:rPr>
          <w:rFonts w:ascii="Poppins" w:eastAsia="Times New Roman" w:hAnsi="Poppins" w:cs="Poppins"/>
          <w:sz w:val="20"/>
          <w:szCs w:val="20"/>
        </w:rPr>
      </w:pPr>
      <w:r w:rsidRPr="001D0A2F">
        <w:rPr>
          <w:rFonts w:ascii="Poppins" w:eastAsia="Times New Roman" w:hAnsi="Poppins" w:cs="Poppins"/>
          <w:sz w:val="20"/>
          <w:szCs w:val="20"/>
        </w:rPr>
        <w:t>The policy is guided by the following principles.</w:t>
      </w:r>
    </w:p>
    <w:p w14:paraId="126B3E99" w14:textId="77777777" w:rsidR="001D0A2F" w:rsidRPr="001D0A2F" w:rsidRDefault="001D0A2F" w:rsidP="001D0A2F">
      <w:pPr>
        <w:spacing w:line="276" w:lineRule="auto"/>
        <w:rPr>
          <w:rFonts w:ascii="Poppins" w:eastAsia="Times New Roman" w:hAnsi="Poppins" w:cs="Poppins"/>
          <w:sz w:val="20"/>
          <w:szCs w:val="20"/>
        </w:rPr>
      </w:pPr>
    </w:p>
    <w:p w14:paraId="374D343F" w14:textId="77777777" w:rsidR="001D0A2F" w:rsidRPr="001D0A2F" w:rsidRDefault="001D0A2F" w:rsidP="006C0451">
      <w:pPr>
        <w:numPr>
          <w:ilvl w:val="1"/>
          <w:numId w:val="1"/>
        </w:numPr>
        <w:tabs>
          <w:tab w:val="left" w:pos="1080"/>
        </w:tabs>
        <w:spacing w:after="0" w:line="276" w:lineRule="auto"/>
        <w:ind w:left="1080" w:hanging="487"/>
        <w:rPr>
          <w:rFonts w:ascii="Poppins" w:eastAsia="Times New Roman" w:hAnsi="Poppins" w:cs="Poppins"/>
          <w:sz w:val="20"/>
          <w:szCs w:val="20"/>
        </w:rPr>
      </w:pPr>
      <w:r w:rsidRPr="001D0A2F">
        <w:rPr>
          <w:rFonts w:ascii="Poppins" w:eastAsia="Times New Roman" w:hAnsi="Poppins" w:cs="Poppins"/>
          <w:sz w:val="20"/>
          <w:szCs w:val="20"/>
        </w:rPr>
        <w:t>Prevention of GBV and sexual harassment from occurring in the first place and from recurring at the workplace.</w:t>
      </w:r>
    </w:p>
    <w:p w14:paraId="27DA30DD" w14:textId="77777777" w:rsidR="001D0A2F" w:rsidRPr="001D0A2F" w:rsidRDefault="001D0A2F" w:rsidP="001D0A2F">
      <w:pPr>
        <w:spacing w:line="276" w:lineRule="auto"/>
        <w:rPr>
          <w:rFonts w:ascii="Poppins" w:eastAsia="Times New Roman" w:hAnsi="Poppins" w:cs="Poppins"/>
          <w:sz w:val="20"/>
          <w:szCs w:val="20"/>
        </w:rPr>
      </w:pPr>
    </w:p>
    <w:p w14:paraId="78915384" w14:textId="77777777" w:rsidR="001D0A2F" w:rsidRPr="001D0A2F" w:rsidRDefault="001D0A2F" w:rsidP="006C0451">
      <w:pPr>
        <w:numPr>
          <w:ilvl w:val="1"/>
          <w:numId w:val="1"/>
        </w:numPr>
        <w:tabs>
          <w:tab w:val="left" w:pos="1080"/>
        </w:tabs>
        <w:spacing w:after="0" w:line="276" w:lineRule="auto"/>
        <w:ind w:left="1080" w:hanging="554"/>
        <w:rPr>
          <w:rFonts w:ascii="Poppins" w:eastAsia="Times New Roman" w:hAnsi="Poppins" w:cs="Poppins"/>
          <w:sz w:val="20"/>
          <w:szCs w:val="20"/>
        </w:rPr>
      </w:pPr>
      <w:r w:rsidRPr="001D0A2F">
        <w:rPr>
          <w:rFonts w:ascii="Poppins" w:eastAsia="Times New Roman" w:hAnsi="Poppins" w:cs="Poppins"/>
          <w:sz w:val="20"/>
          <w:szCs w:val="20"/>
        </w:rPr>
        <w:t>Protection from GBV and sexual harassment by identifying and providing services to victims.</w:t>
      </w:r>
    </w:p>
    <w:p w14:paraId="7A3DE8DC" w14:textId="77777777" w:rsidR="001D0A2F" w:rsidRPr="001D0A2F" w:rsidRDefault="001D0A2F" w:rsidP="001D0A2F">
      <w:pPr>
        <w:spacing w:line="276" w:lineRule="auto"/>
        <w:rPr>
          <w:rFonts w:ascii="Poppins" w:eastAsia="Times New Roman" w:hAnsi="Poppins" w:cs="Poppins"/>
          <w:sz w:val="20"/>
          <w:szCs w:val="20"/>
        </w:rPr>
      </w:pPr>
    </w:p>
    <w:p w14:paraId="341B2E24" w14:textId="77777777" w:rsidR="001D0A2F" w:rsidRPr="001D0A2F" w:rsidRDefault="001D0A2F" w:rsidP="006C0451">
      <w:pPr>
        <w:numPr>
          <w:ilvl w:val="1"/>
          <w:numId w:val="1"/>
        </w:numPr>
        <w:tabs>
          <w:tab w:val="left" w:pos="1080"/>
        </w:tabs>
        <w:spacing w:after="0" w:line="276" w:lineRule="auto"/>
        <w:ind w:left="1080" w:hanging="619"/>
        <w:rPr>
          <w:rFonts w:ascii="Poppins" w:eastAsia="Times New Roman" w:hAnsi="Poppins" w:cs="Poppins"/>
          <w:sz w:val="20"/>
          <w:szCs w:val="20"/>
        </w:rPr>
      </w:pPr>
      <w:r w:rsidRPr="001D0A2F">
        <w:rPr>
          <w:rFonts w:ascii="Poppins" w:eastAsia="Times New Roman" w:hAnsi="Poppins" w:cs="Poppins"/>
          <w:sz w:val="20"/>
          <w:szCs w:val="20"/>
        </w:rPr>
        <w:t>Accountability to ensure that the perpetrators are disciplined.</w:t>
      </w:r>
    </w:p>
    <w:p w14:paraId="11C5FC6A" w14:textId="77777777" w:rsidR="001D0A2F" w:rsidRPr="001D0A2F" w:rsidRDefault="001D0A2F" w:rsidP="001D0A2F">
      <w:pPr>
        <w:spacing w:line="276" w:lineRule="auto"/>
        <w:rPr>
          <w:rFonts w:ascii="Poppins" w:eastAsia="Arial" w:hAnsi="Poppins" w:cs="Poppins"/>
          <w:b/>
          <w:bCs/>
          <w:color w:val="4472C4"/>
          <w:sz w:val="20"/>
          <w:szCs w:val="20"/>
          <w:lang w:val="en-GB"/>
        </w:rPr>
      </w:pPr>
    </w:p>
    <w:p w14:paraId="7371201C" w14:textId="77777777" w:rsidR="001D0A2F" w:rsidRPr="001D0A2F" w:rsidRDefault="001D0A2F" w:rsidP="001D0A2F">
      <w:pPr>
        <w:spacing w:line="276" w:lineRule="auto"/>
        <w:rPr>
          <w:rFonts w:ascii="Poppins" w:eastAsia="Arial" w:hAnsi="Poppins" w:cs="Poppins"/>
          <w:b/>
          <w:bCs/>
          <w:color w:val="4472C4"/>
          <w:sz w:val="20"/>
          <w:szCs w:val="20"/>
          <w:lang w:val="en-GB"/>
        </w:rPr>
      </w:pPr>
    </w:p>
    <w:p w14:paraId="55E9B573" w14:textId="77777777" w:rsidR="001D0A2F" w:rsidRPr="001D0A2F" w:rsidRDefault="001D0A2F" w:rsidP="001D0A2F">
      <w:pPr>
        <w:spacing w:line="276" w:lineRule="auto"/>
        <w:rPr>
          <w:rFonts w:ascii="Poppins" w:eastAsia="Arial" w:hAnsi="Poppins" w:cs="Poppins"/>
          <w:b/>
          <w:bCs/>
          <w:color w:val="4472C4"/>
          <w:sz w:val="20"/>
          <w:szCs w:val="20"/>
          <w:lang w:val="en-GB"/>
        </w:rPr>
      </w:pPr>
    </w:p>
    <w:p w14:paraId="01E2F08C" w14:textId="77777777" w:rsidR="001D0A2F" w:rsidRDefault="001D0A2F" w:rsidP="001D0A2F">
      <w:pPr>
        <w:spacing w:line="276" w:lineRule="auto"/>
        <w:rPr>
          <w:rFonts w:ascii="Poppins" w:eastAsia="Arial" w:hAnsi="Poppins" w:cs="Poppins"/>
          <w:b/>
          <w:bCs/>
          <w:color w:val="4472C4"/>
          <w:sz w:val="20"/>
          <w:szCs w:val="20"/>
          <w:lang w:val="en-GB"/>
        </w:rPr>
      </w:pPr>
    </w:p>
    <w:p w14:paraId="7D5A767D" w14:textId="77777777" w:rsidR="001D0A2F" w:rsidRDefault="001D0A2F" w:rsidP="001D0A2F">
      <w:pPr>
        <w:spacing w:line="276" w:lineRule="auto"/>
        <w:rPr>
          <w:rFonts w:ascii="Poppins" w:eastAsia="Arial" w:hAnsi="Poppins" w:cs="Poppins"/>
          <w:b/>
          <w:bCs/>
          <w:color w:val="4472C4"/>
          <w:sz w:val="20"/>
          <w:szCs w:val="20"/>
          <w:lang w:val="en-GB"/>
        </w:rPr>
      </w:pPr>
    </w:p>
    <w:p w14:paraId="6C975680" w14:textId="77777777" w:rsidR="001D0A2F" w:rsidRDefault="001D0A2F" w:rsidP="001D0A2F">
      <w:pPr>
        <w:spacing w:line="276" w:lineRule="auto"/>
        <w:rPr>
          <w:rFonts w:ascii="Poppins" w:eastAsia="Arial" w:hAnsi="Poppins" w:cs="Poppins"/>
          <w:b/>
          <w:bCs/>
          <w:color w:val="4472C4"/>
          <w:sz w:val="20"/>
          <w:szCs w:val="20"/>
          <w:lang w:val="en-GB"/>
        </w:rPr>
      </w:pPr>
    </w:p>
    <w:p w14:paraId="00042DAB" w14:textId="77777777" w:rsidR="001D0A2F" w:rsidRDefault="001D0A2F" w:rsidP="001D0A2F">
      <w:pPr>
        <w:spacing w:line="276" w:lineRule="auto"/>
        <w:rPr>
          <w:rFonts w:ascii="Poppins" w:eastAsia="Arial" w:hAnsi="Poppins" w:cs="Poppins"/>
          <w:b/>
          <w:bCs/>
          <w:color w:val="4472C4"/>
          <w:sz w:val="20"/>
          <w:szCs w:val="20"/>
          <w:lang w:val="en-GB"/>
        </w:rPr>
      </w:pPr>
    </w:p>
    <w:p w14:paraId="1DC38218" w14:textId="77777777" w:rsidR="001D0A2F" w:rsidRDefault="001D0A2F" w:rsidP="001D0A2F">
      <w:pPr>
        <w:spacing w:line="276" w:lineRule="auto"/>
        <w:rPr>
          <w:rFonts w:ascii="Poppins" w:eastAsia="Arial" w:hAnsi="Poppins" w:cs="Poppins"/>
          <w:b/>
          <w:bCs/>
          <w:color w:val="4472C4"/>
          <w:sz w:val="20"/>
          <w:szCs w:val="20"/>
          <w:lang w:val="en-GB"/>
        </w:rPr>
      </w:pPr>
    </w:p>
    <w:p w14:paraId="6D68D13F" w14:textId="77777777" w:rsidR="001D0A2F" w:rsidRDefault="001D0A2F" w:rsidP="001D0A2F">
      <w:pPr>
        <w:spacing w:line="276" w:lineRule="auto"/>
        <w:rPr>
          <w:rFonts w:ascii="Poppins" w:eastAsia="Arial" w:hAnsi="Poppins" w:cs="Poppins"/>
          <w:b/>
          <w:bCs/>
          <w:color w:val="4472C4"/>
          <w:sz w:val="20"/>
          <w:szCs w:val="20"/>
          <w:lang w:val="en-GB"/>
        </w:rPr>
      </w:pPr>
    </w:p>
    <w:p w14:paraId="5F433E72" w14:textId="77777777" w:rsidR="001D0A2F" w:rsidRDefault="001D0A2F" w:rsidP="001D0A2F">
      <w:pPr>
        <w:spacing w:line="276" w:lineRule="auto"/>
        <w:rPr>
          <w:rFonts w:ascii="Poppins" w:eastAsia="Arial" w:hAnsi="Poppins" w:cs="Poppins"/>
          <w:b/>
          <w:bCs/>
          <w:color w:val="4472C4"/>
          <w:sz w:val="20"/>
          <w:szCs w:val="20"/>
          <w:lang w:val="en-GB"/>
        </w:rPr>
      </w:pPr>
    </w:p>
    <w:p w14:paraId="0908249A" w14:textId="77777777" w:rsidR="001D0A2F" w:rsidRPr="001D0A2F" w:rsidRDefault="001D0A2F" w:rsidP="001D0A2F">
      <w:pPr>
        <w:spacing w:line="276" w:lineRule="auto"/>
        <w:rPr>
          <w:rFonts w:ascii="Poppins" w:eastAsia="Arial" w:hAnsi="Poppins" w:cs="Poppins"/>
          <w:b/>
          <w:bCs/>
          <w:color w:val="4472C4"/>
          <w:sz w:val="20"/>
          <w:szCs w:val="20"/>
          <w:lang w:val="en-GB"/>
        </w:rPr>
      </w:pPr>
    </w:p>
    <w:p w14:paraId="7A32D052" w14:textId="3D35AB09" w:rsidR="001D0A2F" w:rsidRDefault="001D0A2F" w:rsidP="001D0A2F">
      <w:pPr>
        <w:pStyle w:val="Heading1"/>
        <w:rPr>
          <w:rFonts w:ascii="Poppins" w:eastAsia="Arial" w:hAnsi="Poppins" w:cs="Poppins"/>
          <w:b/>
          <w:bCs/>
          <w:color w:val="880000"/>
          <w:sz w:val="24"/>
          <w:szCs w:val="24"/>
          <w:lang w:val="en-GB"/>
        </w:rPr>
      </w:pPr>
      <w:bookmarkStart w:id="27" w:name="_Toc134626810"/>
      <w:bookmarkStart w:id="28" w:name="_Toc139381590"/>
      <w:r>
        <w:rPr>
          <w:rFonts w:ascii="Poppins" w:eastAsia="Arial" w:hAnsi="Poppins" w:cs="Poppins"/>
          <w:b/>
          <w:bCs/>
          <w:color w:val="880000"/>
          <w:sz w:val="20"/>
          <w:szCs w:val="20"/>
          <w:lang w:val="en-GB"/>
        </w:rPr>
        <w:lastRenderedPageBreak/>
        <w:t xml:space="preserve">3. </w:t>
      </w:r>
      <w:r w:rsidRPr="008328F5">
        <w:rPr>
          <w:rFonts w:ascii="Poppins" w:eastAsia="Arial" w:hAnsi="Poppins" w:cs="Poppins"/>
          <w:b/>
          <w:bCs/>
          <w:color w:val="880000"/>
          <w:sz w:val="24"/>
          <w:szCs w:val="24"/>
          <w:lang w:val="en-GB"/>
        </w:rPr>
        <w:t>CHAPTER THREE</w:t>
      </w:r>
      <w:bookmarkEnd w:id="27"/>
      <w:bookmarkEnd w:id="28"/>
    </w:p>
    <w:p w14:paraId="53E4BDEE" w14:textId="77777777" w:rsidR="008328F5" w:rsidRPr="008328F5" w:rsidRDefault="008328F5" w:rsidP="008328F5">
      <w:pPr>
        <w:rPr>
          <w:lang w:val="en-GB"/>
        </w:rPr>
      </w:pPr>
    </w:p>
    <w:p w14:paraId="0A6ED31B" w14:textId="68D411B2" w:rsidR="001D0A2F" w:rsidRPr="008328F5" w:rsidRDefault="008328F5" w:rsidP="001D0A2F">
      <w:pPr>
        <w:pStyle w:val="Heading2"/>
        <w:rPr>
          <w:rFonts w:ascii="Poppins" w:hAnsi="Poppins" w:cs="Poppins"/>
          <w:b/>
          <w:bCs/>
          <w:color w:val="auto"/>
          <w:sz w:val="20"/>
          <w:szCs w:val="20"/>
        </w:rPr>
      </w:pPr>
      <w:bookmarkStart w:id="29" w:name="_Toc139381591"/>
      <w:r w:rsidRPr="008328F5">
        <w:rPr>
          <w:rFonts w:ascii="Poppins" w:hAnsi="Poppins" w:cs="Poppins"/>
          <w:b/>
          <w:bCs/>
          <w:color w:val="auto"/>
          <w:sz w:val="20"/>
          <w:szCs w:val="20"/>
        </w:rPr>
        <w:t>3.1</w:t>
      </w:r>
      <w:r w:rsidR="001D0A2F" w:rsidRPr="008328F5">
        <w:rPr>
          <w:rFonts w:ascii="Poppins" w:hAnsi="Poppins" w:cs="Poppins"/>
          <w:b/>
          <w:bCs/>
          <w:color w:val="auto"/>
          <w:sz w:val="20"/>
          <w:szCs w:val="20"/>
        </w:rPr>
        <w:t xml:space="preserve"> </w:t>
      </w:r>
      <w:bookmarkStart w:id="30" w:name="_Toc134626811"/>
      <w:r w:rsidR="001D0A2F" w:rsidRPr="008328F5">
        <w:rPr>
          <w:rFonts w:ascii="Poppins" w:hAnsi="Poppins" w:cs="Poppins"/>
          <w:b/>
          <w:bCs/>
          <w:color w:val="auto"/>
          <w:sz w:val="20"/>
          <w:szCs w:val="20"/>
        </w:rPr>
        <w:t>Gender Based Violence (GBV) at workplace.</w:t>
      </w:r>
      <w:bookmarkEnd w:id="29"/>
      <w:bookmarkEnd w:id="30"/>
    </w:p>
    <w:p w14:paraId="3D22237F" w14:textId="77777777" w:rsidR="008328F5" w:rsidRDefault="008328F5" w:rsidP="001D0A2F">
      <w:pPr>
        <w:spacing w:line="276" w:lineRule="auto"/>
        <w:jc w:val="both"/>
        <w:rPr>
          <w:rFonts w:ascii="Poppins" w:eastAsia="Times New Roman" w:hAnsi="Poppins" w:cs="Poppins"/>
          <w:sz w:val="20"/>
          <w:szCs w:val="20"/>
        </w:rPr>
      </w:pPr>
      <w:r>
        <w:rPr>
          <w:rFonts w:ascii="Poppins" w:eastAsia="Times New Roman" w:hAnsi="Poppins" w:cs="Poppins"/>
          <w:sz w:val="20"/>
          <w:szCs w:val="20"/>
        </w:rPr>
        <w:t xml:space="preserve"> </w:t>
      </w:r>
    </w:p>
    <w:p w14:paraId="5A74A5A8" w14:textId="72E45873"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sz w:val="20"/>
          <w:szCs w:val="20"/>
        </w:rPr>
        <w:t xml:space="preserve">This refers to </w:t>
      </w:r>
      <w:r w:rsidRPr="001D0A2F">
        <w:rPr>
          <w:rStyle w:val="hgkelc"/>
          <w:rFonts w:ascii="Poppins" w:hAnsi="Poppins" w:cs="Poppins"/>
          <w:sz w:val="20"/>
          <w:szCs w:val="20"/>
        </w:rPr>
        <w:t xml:space="preserve">a </w:t>
      </w:r>
      <w:r w:rsidRPr="001D0A2F">
        <w:rPr>
          <w:rStyle w:val="hgkelc"/>
          <w:rFonts w:ascii="Poppins" w:hAnsi="Poppins" w:cs="Poppins"/>
          <w:sz w:val="20"/>
          <w:szCs w:val="20"/>
          <w:lang w:val="en"/>
        </w:rPr>
        <w:t>term for harmful acts of abuse perpetrated against a person's will and rooted in a system of unequal power between women and men. This is true for both conflict-affected and non-conflict settings</w:t>
      </w:r>
      <w:r w:rsidRPr="001D0A2F">
        <w:rPr>
          <w:rFonts w:ascii="Poppins" w:eastAsia="Times New Roman" w:hAnsi="Poppins" w:cs="Poppins"/>
          <w:sz w:val="20"/>
          <w:szCs w:val="20"/>
        </w:rPr>
        <w:t>, any form of violence at the workplace related to social expectations and social positions based on gender. It also includes any kind of violence at the workplace based on non-conformance to a socially accepted gender role. It includes acts that inflict physical, mental, or sexual harm or suffering, threats of such acts, coercion, and other deprivations of liberty.</w:t>
      </w:r>
    </w:p>
    <w:p w14:paraId="48041757" w14:textId="77777777" w:rsidR="001D0A2F" w:rsidRPr="001D0A2F" w:rsidRDefault="001D0A2F" w:rsidP="001D0A2F">
      <w:pPr>
        <w:spacing w:line="276" w:lineRule="auto"/>
        <w:jc w:val="both"/>
        <w:rPr>
          <w:rFonts w:ascii="Poppins" w:eastAsia="Times New Roman" w:hAnsi="Poppins" w:cs="Poppins"/>
          <w:sz w:val="20"/>
          <w:szCs w:val="20"/>
        </w:rPr>
      </w:pPr>
    </w:p>
    <w:p w14:paraId="6000415D"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sz w:val="20"/>
          <w:szCs w:val="20"/>
        </w:rPr>
        <w:t xml:space="preserve">Gender violence like other forms of violence at workplace, has serious negative ramifications to the parties involved, their families, other workers, and the organization at large. </w:t>
      </w:r>
    </w:p>
    <w:p w14:paraId="04D8880C" w14:textId="77777777" w:rsidR="001D0A2F" w:rsidRPr="001D0A2F" w:rsidRDefault="001D0A2F" w:rsidP="001D0A2F">
      <w:pPr>
        <w:spacing w:line="276" w:lineRule="auto"/>
        <w:jc w:val="both"/>
        <w:rPr>
          <w:rFonts w:ascii="Poppins" w:eastAsia="Times New Roman" w:hAnsi="Poppins" w:cs="Poppins"/>
          <w:sz w:val="20"/>
          <w:szCs w:val="20"/>
        </w:rPr>
      </w:pPr>
    </w:p>
    <w:p w14:paraId="01E7E01F"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sz w:val="20"/>
          <w:szCs w:val="20"/>
        </w:rPr>
        <w:t>Where abuse is currently being experienced there may be a requirement for an urgent response, safety planning, flexible working arrangements and the provision of information. Where abuse has occurred historically the required response will be on supporting the employee to identify and address the long-term consequences of the abuse.</w:t>
      </w:r>
    </w:p>
    <w:p w14:paraId="378DBBBC" w14:textId="0ACEADFC" w:rsidR="001D0A2F" w:rsidRPr="008328F5" w:rsidRDefault="008328F5" w:rsidP="001D0A2F">
      <w:pPr>
        <w:pStyle w:val="Heading2"/>
        <w:rPr>
          <w:rFonts w:ascii="Poppins" w:hAnsi="Poppins" w:cs="Poppins"/>
          <w:b/>
          <w:bCs/>
          <w:color w:val="auto"/>
          <w:sz w:val="20"/>
          <w:szCs w:val="20"/>
        </w:rPr>
      </w:pPr>
      <w:bookmarkStart w:id="31" w:name="_Toc134626812"/>
      <w:bookmarkStart w:id="32" w:name="_Toc139381592"/>
      <w:r>
        <w:rPr>
          <w:rFonts w:ascii="Poppins" w:hAnsi="Poppins" w:cs="Poppins"/>
          <w:b/>
          <w:bCs/>
          <w:color w:val="auto"/>
          <w:sz w:val="20"/>
          <w:szCs w:val="20"/>
        </w:rPr>
        <w:t xml:space="preserve">3.2 </w:t>
      </w:r>
      <w:r w:rsidR="001D0A2F" w:rsidRPr="008328F5">
        <w:rPr>
          <w:rFonts w:ascii="Poppins" w:hAnsi="Poppins" w:cs="Poppins"/>
          <w:b/>
          <w:bCs/>
          <w:color w:val="auto"/>
          <w:sz w:val="20"/>
          <w:szCs w:val="20"/>
        </w:rPr>
        <w:t>Sexual Harassment at workplace</w:t>
      </w:r>
      <w:bookmarkEnd w:id="31"/>
      <w:bookmarkEnd w:id="32"/>
    </w:p>
    <w:p w14:paraId="5367F729"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sz w:val="20"/>
          <w:szCs w:val="20"/>
        </w:rPr>
        <w:t>As per KeNIA Human Resource policy and procedure manual,2018 on Sexual harassment it stipulates on how an employee should not sexually harass a fellow employee or a member of the public in the following ways:</w:t>
      </w:r>
    </w:p>
    <w:p w14:paraId="5681C4E6" w14:textId="77777777" w:rsidR="001D0A2F" w:rsidRPr="001D0A2F" w:rsidRDefault="001D0A2F" w:rsidP="006C0451">
      <w:pPr>
        <w:numPr>
          <w:ilvl w:val="0"/>
          <w:numId w:val="9"/>
        </w:numPr>
        <w:spacing w:after="0" w:line="276" w:lineRule="auto"/>
        <w:jc w:val="both"/>
        <w:rPr>
          <w:rFonts w:ascii="Poppins" w:eastAsia="Times New Roman" w:hAnsi="Poppins" w:cs="Poppins"/>
          <w:sz w:val="20"/>
          <w:szCs w:val="20"/>
        </w:rPr>
      </w:pPr>
      <w:r w:rsidRPr="001D0A2F">
        <w:rPr>
          <w:rFonts w:ascii="Poppins" w:eastAsia="Times New Roman" w:hAnsi="Poppins" w:cs="Poppins"/>
          <w:sz w:val="20"/>
          <w:szCs w:val="20"/>
        </w:rPr>
        <w:t xml:space="preserve">Making request or exerting pressure for sexual activity or </w:t>
      </w:r>
      <w:proofErr w:type="spellStart"/>
      <w:r w:rsidRPr="001D0A2F">
        <w:rPr>
          <w:rFonts w:ascii="Poppins" w:eastAsia="Times New Roman" w:hAnsi="Poppins" w:cs="Poppins"/>
          <w:sz w:val="20"/>
          <w:szCs w:val="20"/>
        </w:rPr>
        <w:t>favours</w:t>
      </w:r>
      <w:proofErr w:type="spellEnd"/>
    </w:p>
    <w:p w14:paraId="4B6B7FB3" w14:textId="77777777" w:rsidR="001D0A2F" w:rsidRPr="001D0A2F" w:rsidRDefault="001D0A2F" w:rsidP="006C0451">
      <w:pPr>
        <w:numPr>
          <w:ilvl w:val="0"/>
          <w:numId w:val="9"/>
        </w:numPr>
        <w:spacing w:after="0" w:line="276" w:lineRule="auto"/>
        <w:jc w:val="both"/>
        <w:rPr>
          <w:rFonts w:ascii="Poppins" w:eastAsia="Times New Roman" w:hAnsi="Poppins" w:cs="Poppins"/>
          <w:sz w:val="20"/>
          <w:szCs w:val="20"/>
        </w:rPr>
      </w:pPr>
      <w:r w:rsidRPr="001D0A2F">
        <w:rPr>
          <w:rFonts w:ascii="Poppins" w:eastAsia="Times New Roman" w:hAnsi="Poppins" w:cs="Poppins"/>
          <w:sz w:val="20"/>
          <w:szCs w:val="20"/>
        </w:rPr>
        <w:t>Making intentional or careless physical contact that is sexual in nature.</w:t>
      </w:r>
    </w:p>
    <w:p w14:paraId="760ECF30" w14:textId="77777777" w:rsidR="001D0A2F" w:rsidRPr="001D0A2F" w:rsidRDefault="001D0A2F" w:rsidP="006C0451">
      <w:pPr>
        <w:numPr>
          <w:ilvl w:val="0"/>
          <w:numId w:val="9"/>
        </w:numPr>
        <w:spacing w:after="0" w:line="276" w:lineRule="auto"/>
        <w:jc w:val="both"/>
        <w:rPr>
          <w:rFonts w:ascii="Poppins" w:eastAsia="Times New Roman" w:hAnsi="Poppins" w:cs="Poppins"/>
          <w:sz w:val="20"/>
          <w:szCs w:val="20"/>
        </w:rPr>
      </w:pPr>
      <w:r w:rsidRPr="001D0A2F">
        <w:rPr>
          <w:rFonts w:ascii="Poppins" w:eastAsia="Times New Roman" w:hAnsi="Poppins" w:cs="Poppins"/>
          <w:sz w:val="20"/>
          <w:szCs w:val="20"/>
        </w:rPr>
        <w:t>Making gestures, noises, jokes, or comments including innuendoes regarding a person’s sexuality</w:t>
      </w:r>
    </w:p>
    <w:p w14:paraId="312F6A7C" w14:textId="77777777" w:rsidR="001D0A2F" w:rsidRPr="001D0A2F" w:rsidRDefault="001D0A2F" w:rsidP="006C0451">
      <w:pPr>
        <w:numPr>
          <w:ilvl w:val="0"/>
          <w:numId w:val="9"/>
        </w:numPr>
        <w:spacing w:after="0" w:line="276" w:lineRule="auto"/>
        <w:jc w:val="both"/>
        <w:rPr>
          <w:rFonts w:ascii="Poppins" w:eastAsia="Times New Roman" w:hAnsi="Poppins" w:cs="Poppins"/>
          <w:sz w:val="20"/>
          <w:szCs w:val="20"/>
        </w:rPr>
      </w:pPr>
      <w:r w:rsidRPr="001D0A2F">
        <w:rPr>
          <w:rFonts w:ascii="Poppins" w:eastAsia="Times New Roman" w:hAnsi="Poppins" w:cs="Poppins"/>
          <w:sz w:val="20"/>
          <w:szCs w:val="20"/>
        </w:rPr>
        <w:t>Attempt to commit sexual assault of any degree.</w:t>
      </w:r>
    </w:p>
    <w:p w14:paraId="0314EF3E"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sz w:val="20"/>
          <w:szCs w:val="20"/>
        </w:rPr>
        <w:t xml:space="preserve">In case of any sexual harassment at the workplace, there shall be an offence warranting dismissal given by the Board through the Human Resource </w:t>
      </w:r>
      <w:r w:rsidRPr="001D0A2F">
        <w:rPr>
          <w:rFonts w:ascii="Poppins" w:eastAsia="Times New Roman" w:hAnsi="Poppins" w:cs="Poppins"/>
          <w:sz w:val="20"/>
          <w:szCs w:val="20"/>
          <w:lang w:val="en-GB"/>
        </w:rPr>
        <w:t xml:space="preserve">Advisory </w:t>
      </w:r>
      <w:r w:rsidRPr="001D0A2F">
        <w:rPr>
          <w:rFonts w:ascii="Poppins" w:eastAsia="Times New Roman" w:hAnsi="Poppins" w:cs="Poppins"/>
          <w:sz w:val="20"/>
          <w:szCs w:val="20"/>
        </w:rPr>
        <w:t xml:space="preserve">Committee </w:t>
      </w:r>
    </w:p>
    <w:p w14:paraId="552AC8FB" w14:textId="376710B7" w:rsidR="001D0A2F" w:rsidRPr="008328F5" w:rsidRDefault="008328F5" w:rsidP="001D0A2F">
      <w:pPr>
        <w:pStyle w:val="Heading2"/>
        <w:rPr>
          <w:rFonts w:ascii="Poppins" w:hAnsi="Poppins" w:cs="Poppins"/>
          <w:b/>
          <w:bCs/>
          <w:color w:val="auto"/>
          <w:sz w:val="20"/>
          <w:szCs w:val="20"/>
        </w:rPr>
      </w:pPr>
      <w:bookmarkStart w:id="33" w:name="_Toc139381593"/>
      <w:r w:rsidRPr="008328F5">
        <w:rPr>
          <w:rFonts w:ascii="Poppins" w:hAnsi="Poppins" w:cs="Poppins"/>
          <w:b/>
          <w:bCs/>
          <w:color w:val="auto"/>
          <w:sz w:val="20"/>
          <w:szCs w:val="20"/>
        </w:rPr>
        <w:t>3.3</w:t>
      </w:r>
      <w:r w:rsidR="001D0A2F" w:rsidRPr="008328F5">
        <w:rPr>
          <w:rFonts w:ascii="Poppins" w:hAnsi="Poppins" w:cs="Poppins"/>
          <w:b/>
          <w:bCs/>
          <w:color w:val="auto"/>
          <w:sz w:val="20"/>
          <w:szCs w:val="20"/>
        </w:rPr>
        <w:t xml:space="preserve"> </w:t>
      </w:r>
      <w:bookmarkStart w:id="34" w:name="_Toc134626813"/>
      <w:r w:rsidR="001D0A2F" w:rsidRPr="008328F5">
        <w:rPr>
          <w:rFonts w:ascii="Poppins" w:hAnsi="Poppins" w:cs="Poppins"/>
          <w:b/>
          <w:bCs/>
          <w:color w:val="auto"/>
          <w:sz w:val="20"/>
          <w:szCs w:val="20"/>
        </w:rPr>
        <w:t>Complaint and Resolution Procedure</w:t>
      </w:r>
      <w:bookmarkEnd w:id="33"/>
      <w:bookmarkEnd w:id="34"/>
    </w:p>
    <w:p w14:paraId="656D2C83" w14:textId="63DC9AA6" w:rsidR="001D0A2F" w:rsidRPr="008328F5" w:rsidRDefault="008328F5" w:rsidP="001D0A2F">
      <w:pPr>
        <w:pStyle w:val="Heading3"/>
        <w:rPr>
          <w:rFonts w:ascii="Poppins" w:hAnsi="Poppins" w:cs="Poppins"/>
          <w:b/>
          <w:bCs/>
          <w:color w:val="auto"/>
          <w:sz w:val="20"/>
          <w:szCs w:val="20"/>
        </w:rPr>
      </w:pPr>
      <w:bookmarkStart w:id="35" w:name="_Toc134626814"/>
      <w:bookmarkStart w:id="36" w:name="_Toc139381594"/>
      <w:r w:rsidRPr="008328F5">
        <w:rPr>
          <w:rFonts w:ascii="Poppins" w:hAnsi="Poppins" w:cs="Poppins"/>
          <w:b/>
          <w:bCs/>
          <w:color w:val="auto"/>
          <w:sz w:val="20"/>
          <w:szCs w:val="20"/>
        </w:rPr>
        <w:t xml:space="preserve">3.3.1 </w:t>
      </w:r>
      <w:r w:rsidR="001D0A2F" w:rsidRPr="008328F5">
        <w:rPr>
          <w:rFonts w:ascii="Poppins" w:hAnsi="Poppins" w:cs="Poppins"/>
          <w:b/>
          <w:bCs/>
          <w:color w:val="auto"/>
          <w:sz w:val="20"/>
          <w:szCs w:val="20"/>
        </w:rPr>
        <w:t>Formal Process</w:t>
      </w:r>
      <w:bookmarkEnd w:id="35"/>
      <w:bookmarkEnd w:id="36"/>
    </w:p>
    <w:p w14:paraId="28517A94" w14:textId="77777777" w:rsidR="001D0A2F" w:rsidRPr="001D0A2F" w:rsidRDefault="001D0A2F" w:rsidP="001D0A2F">
      <w:pPr>
        <w:spacing w:line="360" w:lineRule="auto"/>
        <w:rPr>
          <w:rFonts w:ascii="Poppins" w:eastAsia="Times New Roman" w:hAnsi="Poppins" w:cs="Poppins"/>
          <w:sz w:val="20"/>
          <w:szCs w:val="20"/>
        </w:rPr>
      </w:pPr>
      <w:r w:rsidRPr="001D0A2F">
        <w:rPr>
          <w:rFonts w:ascii="Poppins" w:eastAsia="Times New Roman" w:hAnsi="Poppins" w:cs="Poppins"/>
          <w:sz w:val="20"/>
          <w:szCs w:val="20"/>
        </w:rPr>
        <w:t>Either party can choose to follow the formal complaint and resolution procedure as follows.</w:t>
      </w:r>
    </w:p>
    <w:p w14:paraId="58D84333" w14:textId="77777777" w:rsidR="001D0A2F" w:rsidRPr="001D0A2F" w:rsidRDefault="001D0A2F" w:rsidP="006C0451">
      <w:pPr>
        <w:numPr>
          <w:ilvl w:val="0"/>
          <w:numId w:val="3"/>
        </w:numPr>
        <w:tabs>
          <w:tab w:val="left" w:pos="1440"/>
        </w:tabs>
        <w:spacing w:after="0" w:line="360" w:lineRule="auto"/>
        <w:ind w:left="1440" w:hanging="720"/>
        <w:rPr>
          <w:rFonts w:ascii="Poppins" w:eastAsia="Times New Roman" w:hAnsi="Poppins" w:cs="Poppins"/>
          <w:b/>
          <w:sz w:val="20"/>
          <w:szCs w:val="20"/>
        </w:rPr>
      </w:pPr>
      <w:r w:rsidRPr="001D0A2F">
        <w:rPr>
          <w:rFonts w:ascii="Poppins" w:eastAsia="Times New Roman" w:hAnsi="Poppins" w:cs="Poppins"/>
          <w:b/>
          <w:sz w:val="20"/>
          <w:szCs w:val="20"/>
        </w:rPr>
        <w:lastRenderedPageBreak/>
        <w:t>Written Complaint</w:t>
      </w:r>
    </w:p>
    <w:p w14:paraId="7B96E7A5" w14:textId="77777777" w:rsidR="001D0A2F" w:rsidRPr="001D0A2F" w:rsidRDefault="001D0A2F" w:rsidP="001D0A2F">
      <w:pPr>
        <w:spacing w:line="276" w:lineRule="auto"/>
        <w:ind w:left="1080"/>
        <w:jc w:val="both"/>
        <w:rPr>
          <w:rFonts w:ascii="Poppins" w:eastAsia="Times New Roman" w:hAnsi="Poppins" w:cs="Poppins"/>
          <w:sz w:val="20"/>
          <w:szCs w:val="20"/>
        </w:rPr>
      </w:pPr>
      <w:r w:rsidRPr="001D0A2F">
        <w:rPr>
          <w:rFonts w:ascii="Poppins" w:eastAsia="Times New Roman" w:hAnsi="Poppins" w:cs="Poppins"/>
          <w:sz w:val="20"/>
          <w:szCs w:val="20"/>
        </w:rPr>
        <w:t>A formal written complaint may be made to the immediate supervisor. The complaint will specify the details of the allegation, including name, title, and location of the respondent.</w:t>
      </w:r>
    </w:p>
    <w:p w14:paraId="6741A943" w14:textId="77777777" w:rsidR="001D0A2F" w:rsidRPr="001D0A2F" w:rsidRDefault="001D0A2F" w:rsidP="001D0A2F">
      <w:pPr>
        <w:spacing w:line="276" w:lineRule="auto"/>
        <w:ind w:left="1080"/>
        <w:jc w:val="both"/>
        <w:rPr>
          <w:rFonts w:ascii="Poppins" w:eastAsia="Times New Roman" w:hAnsi="Poppins" w:cs="Poppins"/>
          <w:sz w:val="20"/>
          <w:szCs w:val="20"/>
        </w:rPr>
      </w:pPr>
    </w:p>
    <w:p w14:paraId="5D076726" w14:textId="77777777" w:rsidR="001D0A2F" w:rsidRPr="001D0A2F" w:rsidRDefault="001D0A2F" w:rsidP="001D0A2F">
      <w:pPr>
        <w:spacing w:line="276" w:lineRule="auto"/>
        <w:ind w:left="1080"/>
        <w:jc w:val="both"/>
        <w:rPr>
          <w:rFonts w:ascii="Poppins" w:eastAsia="Times New Roman" w:hAnsi="Poppins" w:cs="Poppins"/>
          <w:sz w:val="20"/>
          <w:szCs w:val="20"/>
        </w:rPr>
      </w:pPr>
      <w:r w:rsidRPr="001D0A2F">
        <w:rPr>
          <w:rFonts w:ascii="Poppins" w:eastAsia="Times New Roman" w:hAnsi="Poppins" w:cs="Poppins"/>
          <w:sz w:val="20"/>
          <w:szCs w:val="20"/>
        </w:rPr>
        <w:t>A description of the action/circumstances of the complaint, date(s) of incident(s), Name of witnesses, if any. If the complaint is against the supervisor, it can be filed with the next level of management. The supervisor will send formal written complaints to the Human Resources Department</w:t>
      </w:r>
    </w:p>
    <w:p w14:paraId="000D07A8" w14:textId="77777777" w:rsidR="001D0A2F" w:rsidRPr="001D0A2F" w:rsidRDefault="001D0A2F" w:rsidP="001D0A2F">
      <w:pPr>
        <w:spacing w:line="276" w:lineRule="auto"/>
        <w:ind w:left="1080"/>
        <w:jc w:val="both"/>
        <w:rPr>
          <w:rFonts w:ascii="Poppins" w:eastAsia="Times New Roman" w:hAnsi="Poppins" w:cs="Poppins"/>
          <w:sz w:val="20"/>
          <w:szCs w:val="20"/>
        </w:rPr>
      </w:pPr>
    </w:p>
    <w:p w14:paraId="0EEB6C42" w14:textId="77777777" w:rsidR="001D0A2F" w:rsidRPr="001D0A2F" w:rsidRDefault="001D0A2F" w:rsidP="001D0A2F">
      <w:pPr>
        <w:spacing w:line="276" w:lineRule="auto"/>
        <w:ind w:left="1080"/>
        <w:jc w:val="both"/>
        <w:rPr>
          <w:rFonts w:ascii="Poppins" w:eastAsia="Times New Roman" w:hAnsi="Poppins" w:cs="Poppins"/>
          <w:sz w:val="20"/>
          <w:szCs w:val="20"/>
        </w:rPr>
      </w:pPr>
      <w:r w:rsidRPr="001D0A2F">
        <w:rPr>
          <w:rFonts w:ascii="Poppins" w:eastAsia="Times New Roman" w:hAnsi="Poppins" w:cs="Poppins"/>
          <w:sz w:val="20"/>
          <w:szCs w:val="20"/>
        </w:rPr>
        <w:t>The department of HR shall write to the DVC</w:t>
      </w:r>
      <w:r w:rsidRPr="001D0A2F">
        <w:rPr>
          <w:rFonts w:ascii="Poppins" w:eastAsia="Times New Roman" w:hAnsi="Poppins" w:cs="Poppins"/>
          <w:sz w:val="20"/>
          <w:szCs w:val="20"/>
          <w:lang w:val="en-GB"/>
        </w:rPr>
        <w:t xml:space="preserve"> </w:t>
      </w:r>
      <w:r w:rsidRPr="001D0A2F">
        <w:rPr>
          <w:rFonts w:ascii="Poppins" w:eastAsia="Times New Roman" w:hAnsi="Poppins" w:cs="Poppins"/>
          <w:sz w:val="20"/>
          <w:szCs w:val="20"/>
        </w:rPr>
        <w:t>on the same and request for constitution of an investigating panel. The DVC shall appoint an investigating panel constituting of the</w:t>
      </w:r>
      <w:r w:rsidRPr="001D0A2F">
        <w:rPr>
          <w:rFonts w:ascii="Poppins" w:eastAsia="Times New Roman" w:hAnsi="Poppins" w:cs="Poppins"/>
          <w:sz w:val="20"/>
          <w:szCs w:val="20"/>
          <w:lang w:val="en-GB"/>
        </w:rPr>
        <w:t xml:space="preserve"> Agency Admin </w:t>
      </w:r>
      <w:r w:rsidRPr="001D0A2F">
        <w:rPr>
          <w:rFonts w:ascii="Poppins" w:eastAsia="Times New Roman" w:hAnsi="Poppins" w:cs="Poppins"/>
          <w:sz w:val="20"/>
          <w:szCs w:val="20"/>
        </w:rPr>
        <w:t>as the chair, HR officer as the secretariat and legal officer. In case any of the above officers is the complainant or the accused, the DVC shall substitute them with other suitable officers.</w:t>
      </w:r>
    </w:p>
    <w:p w14:paraId="78A4EA9A" w14:textId="77777777" w:rsidR="001D0A2F" w:rsidRPr="001D0A2F" w:rsidRDefault="001D0A2F" w:rsidP="001D0A2F">
      <w:pPr>
        <w:spacing w:line="360" w:lineRule="auto"/>
        <w:rPr>
          <w:rFonts w:ascii="Poppins" w:eastAsia="Times New Roman" w:hAnsi="Poppins" w:cs="Poppins"/>
          <w:sz w:val="20"/>
          <w:szCs w:val="20"/>
        </w:rPr>
      </w:pPr>
    </w:p>
    <w:p w14:paraId="69C92081" w14:textId="77777777" w:rsidR="001D0A2F" w:rsidRPr="001D0A2F" w:rsidRDefault="001D0A2F" w:rsidP="006C0451">
      <w:pPr>
        <w:numPr>
          <w:ilvl w:val="0"/>
          <w:numId w:val="4"/>
        </w:numPr>
        <w:tabs>
          <w:tab w:val="left" w:pos="1440"/>
        </w:tabs>
        <w:spacing w:after="0" w:line="360" w:lineRule="auto"/>
        <w:ind w:left="1440" w:hanging="720"/>
        <w:rPr>
          <w:rFonts w:ascii="Poppins" w:eastAsia="Times New Roman" w:hAnsi="Poppins" w:cs="Poppins"/>
          <w:b/>
          <w:sz w:val="20"/>
          <w:szCs w:val="20"/>
        </w:rPr>
      </w:pPr>
      <w:r w:rsidRPr="001D0A2F">
        <w:rPr>
          <w:rFonts w:ascii="Poppins" w:eastAsia="Times New Roman" w:hAnsi="Poppins" w:cs="Poppins"/>
          <w:b/>
          <w:sz w:val="20"/>
          <w:szCs w:val="20"/>
        </w:rPr>
        <w:t>Investigation</w:t>
      </w:r>
    </w:p>
    <w:p w14:paraId="63F0E7BA" w14:textId="77777777" w:rsidR="001D0A2F" w:rsidRPr="001D0A2F" w:rsidRDefault="001D0A2F" w:rsidP="001D0A2F">
      <w:pPr>
        <w:spacing w:line="276" w:lineRule="auto"/>
        <w:ind w:left="1080"/>
        <w:jc w:val="both"/>
        <w:rPr>
          <w:rFonts w:ascii="Poppins" w:eastAsia="Times New Roman" w:hAnsi="Poppins" w:cs="Poppins"/>
          <w:sz w:val="20"/>
          <w:szCs w:val="20"/>
        </w:rPr>
      </w:pPr>
      <w:r w:rsidRPr="001D0A2F">
        <w:rPr>
          <w:rFonts w:ascii="Poppins" w:eastAsia="Times New Roman" w:hAnsi="Poppins" w:cs="Poppins"/>
          <w:sz w:val="20"/>
          <w:szCs w:val="20"/>
        </w:rPr>
        <w:t>The investigation panel shall investigate the allegations of gender violence and make recommendations through a written report to the DVC. The investigations shall involve giving a fair hearing to all the parties. The panel may summon such witnesses who may hold necessary evidence to the benefit of the investigations. Based on the investigations, disciplinary action will be taken in line with the terms and conditions of service for staff members and as per the Agency rules and regulations.</w:t>
      </w:r>
    </w:p>
    <w:p w14:paraId="2BF6B5DF" w14:textId="619D3811" w:rsidR="001D0A2F" w:rsidRPr="008328F5" w:rsidRDefault="008328F5" w:rsidP="001D0A2F">
      <w:pPr>
        <w:pStyle w:val="Heading2"/>
        <w:rPr>
          <w:rFonts w:ascii="Poppins" w:hAnsi="Poppins" w:cs="Poppins"/>
          <w:b/>
          <w:bCs/>
          <w:color w:val="auto"/>
          <w:sz w:val="20"/>
          <w:szCs w:val="20"/>
        </w:rPr>
      </w:pPr>
      <w:bookmarkStart w:id="37" w:name="_Toc134626815"/>
      <w:bookmarkStart w:id="38" w:name="_Toc139381595"/>
      <w:r w:rsidRPr="008328F5">
        <w:rPr>
          <w:rFonts w:ascii="Poppins" w:hAnsi="Poppins" w:cs="Poppins"/>
          <w:b/>
          <w:bCs/>
          <w:color w:val="auto"/>
          <w:sz w:val="20"/>
          <w:szCs w:val="20"/>
        </w:rPr>
        <w:t xml:space="preserve">3.4 </w:t>
      </w:r>
      <w:r w:rsidR="001D0A2F" w:rsidRPr="008328F5">
        <w:rPr>
          <w:rFonts w:ascii="Poppins" w:hAnsi="Poppins" w:cs="Poppins"/>
          <w:b/>
          <w:bCs/>
          <w:color w:val="auto"/>
          <w:sz w:val="20"/>
          <w:szCs w:val="20"/>
        </w:rPr>
        <w:t>Retaliation</w:t>
      </w:r>
      <w:bookmarkEnd w:id="37"/>
      <w:bookmarkEnd w:id="38"/>
    </w:p>
    <w:p w14:paraId="32ABE3AF"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sz w:val="20"/>
          <w:szCs w:val="20"/>
        </w:rPr>
        <w:t>The Agency will not tolerate retaliation, reprisals, or threats because of filing a complaint or speaking as a witness. Any acts of retaliation will be dealt with as per the terms and conditions of service.</w:t>
      </w:r>
    </w:p>
    <w:p w14:paraId="074A88D8" w14:textId="1A76D40E" w:rsidR="001D0A2F" w:rsidRPr="008328F5" w:rsidRDefault="001D0A2F" w:rsidP="001D0A2F">
      <w:pPr>
        <w:pStyle w:val="Heading2"/>
        <w:rPr>
          <w:rFonts w:ascii="Poppins" w:hAnsi="Poppins" w:cs="Poppins"/>
          <w:b/>
          <w:bCs/>
          <w:color w:val="auto"/>
          <w:sz w:val="20"/>
          <w:szCs w:val="20"/>
        </w:rPr>
      </w:pPr>
      <w:r w:rsidRPr="008328F5">
        <w:rPr>
          <w:rFonts w:ascii="Poppins" w:hAnsi="Poppins" w:cs="Poppins"/>
          <w:b/>
          <w:bCs/>
          <w:color w:val="auto"/>
          <w:sz w:val="20"/>
          <w:szCs w:val="20"/>
        </w:rPr>
        <w:t xml:space="preserve"> </w:t>
      </w:r>
      <w:bookmarkStart w:id="39" w:name="_Toc134626816"/>
      <w:bookmarkStart w:id="40" w:name="_Toc139381596"/>
      <w:r w:rsidR="008328F5" w:rsidRPr="008328F5">
        <w:rPr>
          <w:rFonts w:ascii="Poppins" w:hAnsi="Poppins" w:cs="Poppins"/>
          <w:b/>
          <w:bCs/>
          <w:color w:val="auto"/>
          <w:sz w:val="20"/>
          <w:szCs w:val="20"/>
        </w:rPr>
        <w:t xml:space="preserve">3.5 </w:t>
      </w:r>
      <w:r w:rsidRPr="008328F5">
        <w:rPr>
          <w:rFonts w:ascii="Poppins" w:hAnsi="Poppins" w:cs="Poppins"/>
          <w:b/>
          <w:bCs/>
          <w:color w:val="auto"/>
          <w:sz w:val="20"/>
          <w:szCs w:val="20"/>
        </w:rPr>
        <w:t>Privacy and Confidentiality</w:t>
      </w:r>
      <w:bookmarkEnd w:id="39"/>
      <w:bookmarkEnd w:id="40"/>
    </w:p>
    <w:p w14:paraId="517078E5" w14:textId="77777777" w:rsidR="001D0A2F" w:rsidRPr="001D0A2F" w:rsidRDefault="001D0A2F" w:rsidP="001D0A2F">
      <w:pPr>
        <w:spacing w:line="276" w:lineRule="auto"/>
        <w:jc w:val="both"/>
        <w:rPr>
          <w:rFonts w:ascii="Poppins" w:eastAsia="Times New Roman" w:hAnsi="Poppins" w:cs="Poppins"/>
          <w:b/>
          <w:color w:val="4472C4"/>
          <w:sz w:val="20"/>
          <w:szCs w:val="20"/>
        </w:rPr>
      </w:pPr>
      <w:r w:rsidRPr="001D0A2F">
        <w:rPr>
          <w:rFonts w:ascii="Poppins" w:eastAsia="Times New Roman" w:hAnsi="Poppins" w:cs="Poppins"/>
          <w:sz w:val="20"/>
          <w:szCs w:val="20"/>
        </w:rPr>
        <w:t xml:space="preserve">The Agency is committed to respecting the confidentiality of the Survivor/Victim’s experience of Sexual/Gender-based Violence, as well as the confidentiality of the Respondent, unless the safety of a Survivor/Victim or the greater Agency Community is at risk and/or where the Agency has an extraordinary legal obligation to act. In these circumstances, the Agency </w:t>
      </w:r>
      <w:r w:rsidRPr="001D0A2F">
        <w:rPr>
          <w:rFonts w:ascii="Poppins" w:eastAsia="Times New Roman" w:hAnsi="Poppins" w:cs="Poppins"/>
          <w:sz w:val="20"/>
          <w:szCs w:val="20"/>
        </w:rPr>
        <w:lastRenderedPageBreak/>
        <w:t>reserves the right to initiate an investigation or to report the incident to the appropriate authorities.</w:t>
      </w:r>
    </w:p>
    <w:p w14:paraId="62DACC65" w14:textId="0D430D76" w:rsidR="001D0A2F" w:rsidRPr="008328F5" w:rsidRDefault="001D0A2F" w:rsidP="001D0A2F">
      <w:pPr>
        <w:pStyle w:val="Heading2"/>
        <w:rPr>
          <w:rFonts w:ascii="Poppins" w:hAnsi="Poppins" w:cs="Poppins"/>
          <w:b/>
          <w:bCs/>
          <w:color w:val="auto"/>
          <w:sz w:val="20"/>
          <w:szCs w:val="20"/>
        </w:rPr>
      </w:pPr>
      <w:r w:rsidRPr="008328F5">
        <w:rPr>
          <w:rFonts w:ascii="Poppins" w:hAnsi="Poppins" w:cs="Poppins"/>
          <w:b/>
          <w:bCs/>
          <w:color w:val="auto"/>
          <w:sz w:val="20"/>
          <w:szCs w:val="20"/>
        </w:rPr>
        <w:t xml:space="preserve"> </w:t>
      </w:r>
      <w:bookmarkStart w:id="41" w:name="_Toc134626817"/>
      <w:bookmarkStart w:id="42" w:name="_Toc139381597"/>
      <w:r w:rsidR="008328F5" w:rsidRPr="008328F5">
        <w:rPr>
          <w:rFonts w:ascii="Poppins" w:hAnsi="Poppins" w:cs="Poppins"/>
          <w:b/>
          <w:bCs/>
          <w:color w:val="auto"/>
          <w:sz w:val="20"/>
          <w:szCs w:val="20"/>
        </w:rPr>
        <w:t xml:space="preserve">3.6 </w:t>
      </w:r>
      <w:r w:rsidRPr="008328F5">
        <w:rPr>
          <w:rFonts w:ascii="Poppins" w:hAnsi="Poppins" w:cs="Poppins"/>
          <w:b/>
          <w:bCs/>
          <w:color w:val="auto"/>
          <w:sz w:val="20"/>
          <w:szCs w:val="20"/>
        </w:rPr>
        <w:t>Reporting to the Police</w:t>
      </w:r>
      <w:bookmarkEnd w:id="41"/>
      <w:bookmarkEnd w:id="42"/>
    </w:p>
    <w:p w14:paraId="7EE02B69"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sz w:val="20"/>
          <w:szCs w:val="20"/>
        </w:rPr>
        <w:t>The Agency has a responsibility to report a suspected crime to the police. Where gender violence constitutes a criminal offence, then the Agency shall report and cooperate with the police in ensuring justice and fairness to both the victim and the accused.</w:t>
      </w:r>
    </w:p>
    <w:p w14:paraId="78EE4A7C" w14:textId="3497465E" w:rsidR="001D0A2F" w:rsidRPr="008328F5" w:rsidRDefault="008328F5" w:rsidP="001D0A2F">
      <w:pPr>
        <w:pStyle w:val="Heading2"/>
        <w:rPr>
          <w:rFonts w:ascii="Poppins" w:hAnsi="Poppins" w:cs="Poppins"/>
          <w:b/>
          <w:bCs/>
          <w:color w:val="auto"/>
          <w:sz w:val="20"/>
          <w:szCs w:val="20"/>
        </w:rPr>
      </w:pPr>
      <w:bookmarkStart w:id="43" w:name="_Toc139381598"/>
      <w:r w:rsidRPr="008328F5">
        <w:rPr>
          <w:rFonts w:ascii="Poppins" w:hAnsi="Poppins" w:cs="Poppins"/>
          <w:b/>
          <w:bCs/>
          <w:color w:val="auto"/>
          <w:sz w:val="20"/>
          <w:szCs w:val="20"/>
        </w:rPr>
        <w:t>3.7</w:t>
      </w:r>
      <w:r w:rsidR="001D0A2F" w:rsidRPr="008328F5">
        <w:rPr>
          <w:rFonts w:ascii="Poppins" w:hAnsi="Poppins" w:cs="Poppins"/>
          <w:b/>
          <w:bCs/>
          <w:color w:val="auto"/>
          <w:sz w:val="20"/>
          <w:szCs w:val="20"/>
        </w:rPr>
        <w:t xml:space="preserve"> </w:t>
      </w:r>
      <w:bookmarkStart w:id="44" w:name="_Toc134626818"/>
      <w:r w:rsidR="001D0A2F" w:rsidRPr="008328F5">
        <w:rPr>
          <w:rFonts w:ascii="Poppins" w:hAnsi="Poppins" w:cs="Poppins"/>
          <w:b/>
          <w:bCs/>
          <w:color w:val="auto"/>
          <w:sz w:val="20"/>
          <w:szCs w:val="20"/>
        </w:rPr>
        <w:t>Medical Treatment and Support</w:t>
      </w:r>
      <w:bookmarkEnd w:id="43"/>
      <w:bookmarkEnd w:id="44"/>
    </w:p>
    <w:p w14:paraId="68AC7440"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sz w:val="20"/>
          <w:szCs w:val="20"/>
        </w:rPr>
        <w:t>Appropriate medical treatment shall be availed, where required, to workers affected by gender violence at workplace. Counselling services shall also be made accessible to such victims and their close family members as appropriate.</w:t>
      </w:r>
    </w:p>
    <w:p w14:paraId="3AF4A92C" w14:textId="77777777" w:rsidR="001D0A2F" w:rsidRPr="001D0A2F" w:rsidRDefault="001D0A2F" w:rsidP="001D0A2F">
      <w:pPr>
        <w:spacing w:line="276" w:lineRule="auto"/>
        <w:rPr>
          <w:rFonts w:ascii="Poppins" w:eastAsia="Times New Roman" w:hAnsi="Poppins" w:cs="Poppins"/>
          <w:sz w:val="20"/>
          <w:szCs w:val="20"/>
        </w:rPr>
      </w:pPr>
    </w:p>
    <w:p w14:paraId="570AC25E" w14:textId="4FF2508B" w:rsidR="001D0A2F" w:rsidRPr="008328F5" w:rsidRDefault="001D0A2F" w:rsidP="001D0A2F">
      <w:pPr>
        <w:pStyle w:val="Heading2"/>
        <w:rPr>
          <w:rFonts w:ascii="Poppins" w:hAnsi="Poppins" w:cs="Poppins"/>
          <w:b/>
          <w:bCs/>
          <w:sz w:val="20"/>
          <w:szCs w:val="20"/>
        </w:rPr>
      </w:pPr>
      <w:r w:rsidRPr="001D0A2F">
        <w:rPr>
          <w:rFonts w:ascii="Poppins" w:hAnsi="Poppins" w:cs="Poppins"/>
          <w:sz w:val="20"/>
          <w:szCs w:val="20"/>
        </w:rPr>
        <w:t xml:space="preserve"> </w:t>
      </w:r>
      <w:bookmarkStart w:id="45" w:name="_Toc134626819"/>
      <w:bookmarkStart w:id="46" w:name="_Toc139381599"/>
      <w:r w:rsidR="008328F5" w:rsidRPr="008328F5">
        <w:rPr>
          <w:rFonts w:ascii="Poppins" w:hAnsi="Poppins" w:cs="Poppins"/>
          <w:b/>
          <w:bCs/>
          <w:color w:val="auto"/>
          <w:sz w:val="20"/>
          <w:szCs w:val="20"/>
        </w:rPr>
        <w:t xml:space="preserve">3.8 </w:t>
      </w:r>
      <w:r w:rsidRPr="008328F5">
        <w:rPr>
          <w:rFonts w:ascii="Poppins" w:hAnsi="Poppins" w:cs="Poppins"/>
          <w:b/>
          <w:bCs/>
          <w:color w:val="auto"/>
          <w:sz w:val="20"/>
          <w:szCs w:val="20"/>
        </w:rPr>
        <w:t>Promotion of the Policy</w:t>
      </w:r>
      <w:bookmarkEnd w:id="45"/>
      <w:bookmarkEnd w:id="46"/>
    </w:p>
    <w:p w14:paraId="52CF71A1" w14:textId="77777777" w:rsidR="001D0A2F" w:rsidRPr="001D0A2F" w:rsidRDefault="001D0A2F" w:rsidP="001D0A2F">
      <w:pPr>
        <w:spacing w:line="276" w:lineRule="auto"/>
        <w:jc w:val="both"/>
        <w:rPr>
          <w:rFonts w:ascii="Poppins" w:eastAsia="Times New Roman" w:hAnsi="Poppins" w:cs="Poppins"/>
          <w:sz w:val="20"/>
          <w:szCs w:val="20"/>
          <w:lang w:val="en-GB"/>
        </w:rPr>
      </w:pPr>
      <w:r w:rsidRPr="001D0A2F">
        <w:rPr>
          <w:rFonts w:ascii="Poppins" w:eastAsia="Times New Roman" w:hAnsi="Poppins" w:cs="Poppins"/>
          <w:sz w:val="20"/>
          <w:szCs w:val="20"/>
        </w:rPr>
        <w:t xml:space="preserve">The employees shall be made aware of this policy through a range of methods such as providing information about the policy on noticeboards, notices, newssheets in, websites, through training courses and more creatively where possible via the media of drama, </w:t>
      </w:r>
      <w:r w:rsidRPr="001D0A2F">
        <w:rPr>
          <w:rFonts w:ascii="Poppins" w:eastAsia="Times New Roman" w:hAnsi="Poppins" w:cs="Poppins"/>
          <w:sz w:val="20"/>
          <w:szCs w:val="20"/>
          <w:lang w:val="en-GB"/>
        </w:rPr>
        <w:t>YouTube</w:t>
      </w:r>
      <w:r w:rsidRPr="001D0A2F">
        <w:rPr>
          <w:rFonts w:ascii="Poppins" w:eastAsia="Times New Roman" w:hAnsi="Poppins" w:cs="Poppins"/>
          <w:sz w:val="20"/>
          <w:szCs w:val="20"/>
        </w:rPr>
        <w:t xml:space="preserve">, and staff seminars etc. Information on the policy should be included in employee handbooks, induction packs, and relevant in-house training. The policy shall be promoted by senior </w:t>
      </w:r>
      <w:r w:rsidRPr="001D0A2F">
        <w:rPr>
          <w:rFonts w:ascii="Poppins" w:eastAsia="Times New Roman" w:hAnsi="Poppins" w:cs="Poppins"/>
          <w:sz w:val="20"/>
          <w:szCs w:val="20"/>
          <w:lang w:val="en-GB"/>
        </w:rPr>
        <w:t>management</w:t>
      </w:r>
      <w:r w:rsidRPr="001D0A2F">
        <w:rPr>
          <w:rFonts w:ascii="Poppins" w:eastAsia="Times New Roman" w:hAnsi="Poppins" w:cs="Poppins"/>
          <w:sz w:val="20"/>
          <w:szCs w:val="20"/>
        </w:rPr>
        <w:t xml:space="preserve"> in partnership with </w:t>
      </w:r>
      <w:r w:rsidRPr="001D0A2F">
        <w:rPr>
          <w:rFonts w:ascii="Poppins" w:eastAsia="Times New Roman" w:hAnsi="Poppins" w:cs="Poppins"/>
          <w:sz w:val="20"/>
          <w:szCs w:val="20"/>
          <w:lang w:val="en-GB"/>
        </w:rPr>
        <w:t>DVC.</w:t>
      </w:r>
    </w:p>
    <w:p w14:paraId="7B471363" w14:textId="449069D2" w:rsidR="001D0A2F" w:rsidRPr="008328F5" w:rsidRDefault="008328F5" w:rsidP="001D0A2F">
      <w:pPr>
        <w:pStyle w:val="Heading2"/>
        <w:rPr>
          <w:rFonts w:ascii="Poppins" w:hAnsi="Poppins" w:cs="Poppins"/>
          <w:b/>
          <w:bCs/>
          <w:color w:val="auto"/>
          <w:sz w:val="20"/>
          <w:szCs w:val="20"/>
        </w:rPr>
      </w:pPr>
      <w:bookmarkStart w:id="47" w:name="_Toc139381600"/>
      <w:r w:rsidRPr="008328F5">
        <w:rPr>
          <w:rFonts w:ascii="Poppins" w:hAnsi="Poppins" w:cs="Poppins"/>
          <w:b/>
          <w:bCs/>
          <w:color w:val="auto"/>
          <w:sz w:val="20"/>
          <w:szCs w:val="20"/>
        </w:rPr>
        <w:t>3.9</w:t>
      </w:r>
      <w:r w:rsidR="001D0A2F" w:rsidRPr="008328F5">
        <w:rPr>
          <w:rFonts w:ascii="Poppins" w:hAnsi="Poppins" w:cs="Poppins"/>
          <w:b/>
          <w:bCs/>
          <w:color w:val="auto"/>
          <w:sz w:val="20"/>
          <w:szCs w:val="20"/>
        </w:rPr>
        <w:t xml:space="preserve"> </w:t>
      </w:r>
      <w:bookmarkStart w:id="48" w:name="_Toc134626820"/>
      <w:r w:rsidR="001D0A2F" w:rsidRPr="008328F5">
        <w:rPr>
          <w:rFonts w:ascii="Poppins" w:hAnsi="Poppins" w:cs="Poppins"/>
          <w:b/>
          <w:bCs/>
          <w:color w:val="auto"/>
          <w:sz w:val="20"/>
          <w:szCs w:val="20"/>
        </w:rPr>
        <w:t>Recording Acts of Violence at the Workplace Level</w:t>
      </w:r>
      <w:bookmarkEnd w:id="47"/>
      <w:bookmarkEnd w:id="48"/>
    </w:p>
    <w:p w14:paraId="70BFBE5D" w14:textId="77777777" w:rsidR="001D0A2F" w:rsidRPr="001D0A2F" w:rsidRDefault="001D0A2F" w:rsidP="001D0A2F">
      <w:pPr>
        <w:spacing w:line="276" w:lineRule="auto"/>
        <w:jc w:val="both"/>
        <w:rPr>
          <w:rFonts w:ascii="Poppins" w:eastAsia="Times New Roman" w:hAnsi="Poppins" w:cs="Poppins"/>
          <w:sz w:val="20"/>
          <w:szCs w:val="20"/>
        </w:rPr>
      </w:pPr>
      <w:r w:rsidRPr="001D0A2F">
        <w:rPr>
          <w:rFonts w:ascii="Poppins" w:eastAsia="Times New Roman" w:hAnsi="Poppins" w:cs="Poppins"/>
          <w:sz w:val="20"/>
          <w:szCs w:val="20"/>
        </w:rPr>
        <w:t>Incidences of gender violence at workplace in the Agency shall be recorded. This is important for the Agency to learn from those experiences. The management shall review these experiences to identify patterns and trends, including:</w:t>
      </w:r>
    </w:p>
    <w:p w14:paraId="06F6EA4D" w14:textId="77777777" w:rsidR="001D0A2F" w:rsidRPr="001D0A2F" w:rsidRDefault="001D0A2F" w:rsidP="001D0A2F">
      <w:pPr>
        <w:spacing w:line="276" w:lineRule="auto"/>
        <w:jc w:val="both"/>
        <w:rPr>
          <w:rFonts w:ascii="Poppins" w:eastAsia="Times New Roman" w:hAnsi="Poppins" w:cs="Poppins"/>
          <w:sz w:val="20"/>
          <w:szCs w:val="20"/>
        </w:rPr>
      </w:pPr>
    </w:p>
    <w:p w14:paraId="498750D5" w14:textId="77777777" w:rsidR="001D0A2F" w:rsidRPr="001D0A2F" w:rsidRDefault="001D0A2F" w:rsidP="006C0451">
      <w:pPr>
        <w:numPr>
          <w:ilvl w:val="0"/>
          <w:numId w:val="5"/>
        </w:numPr>
        <w:tabs>
          <w:tab w:val="left" w:pos="1080"/>
        </w:tabs>
        <w:spacing w:after="0" w:line="276" w:lineRule="auto"/>
        <w:ind w:left="1080" w:hanging="360"/>
        <w:rPr>
          <w:rFonts w:ascii="Poppins" w:eastAsia="Times New Roman" w:hAnsi="Poppins" w:cs="Poppins"/>
          <w:sz w:val="20"/>
          <w:szCs w:val="20"/>
        </w:rPr>
      </w:pPr>
      <w:r w:rsidRPr="001D0A2F">
        <w:rPr>
          <w:rFonts w:ascii="Poppins" w:eastAsia="Times New Roman" w:hAnsi="Poppins" w:cs="Poppins"/>
          <w:sz w:val="20"/>
          <w:szCs w:val="20"/>
        </w:rPr>
        <w:t>Identifying sources of workplace violence as being internal or external, where possible; Categories and severity.</w:t>
      </w:r>
    </w:p>
    <w:p w14:paraId="6734D272" w14:textId="77777777" w:rsidR="001D0A2F" w:rsidRPr="001D0A2F" w:rsidRDefault="001D0A2F" w:rsidP="006C0451">
      <w:pPr>
        <w:numPr>
          <w:ilvl w:val="0"/>
          <w:numId w:val="5"/>
        </w:numPr>
        <w:tabs>
          <w:tab w:val="left" w:pos="1080"/>
        </w:tabs>
        <w:spacing w:after="0" w:line="276" w:lineRule="auto"/>
        <w:ind w:left="1080" w:hanging="360"/>
        <w:rPr>
          <w:rFonts w:ascii="Poppins" w:eastAsia="Times New Roman" w:hAnsi="Poppins" w:cs="Poppins"/>
          <w:sz w:val="20"/>
          <w:szCs w:val="20"/>
        </w:rPr>
      </w:pPr>
      <w:r w:rsidRPr="001D0A2F">
        <w:rPr>
          <w:rFonts w:ascii="Poppins" w:eastAsia="Times New Roman" w:hAnsi="Poppins" w:cs="Poppins"/>
          <w:sz w:val="20"/>
          <w:szCs w:val="20"/>
        </w:rPr>
        <w:t>Incidence of violence in particular area/task categories.</w:t>
      </w:r>
    </w:p>
    <w:p w14:paraId="707A3BCC" w14:textId="77777777" w:rsidR="001D0A2F" w:rsidRPr="001D0A2F" w:rsidRDefault="001D0A2F" w:rsidP="006C0451">
      <w:pPr>
        <w:numPr>
          <w:ilvl w:val="0"/>
          <w:numId w:val="5"/>
        </w:numPr>
        <w:tabs>
          <w:tab w:val="left" w:pos="1140"/>
        </w:tabs>
        <w:spacing w:after="0" w:line="276" w:lineRule="auto"/>
        <w:ind w:left="1140" w:hanging="420"/>
        <w:rPr>
          <w:rFonts w:ascii="Poppins" w:eastAsia="Times New Roman" w:hAnsi="Poppins" w:cs="Poppins"/>
          <w:sz w:val="20"/>
          <w:szCs w:val="20"/>
        </w:rPr>
      </w:pPr>
      <w:r w:rsidRPr="001D0A2F">
        <w:rPr>
          <w:rFonts w:ascii="Poppins" w:eastAsia="Times New Roman" w:hAnsi="Poppins" w:cs="Poppins"/>
          <w:sz w:val="20"/>
          <w:szCs w:val="20"/>
        </w:rPr>
        <w:t>Perpetrator and victim characteristics.</w:t>
      </w:r>
    </w:p>
    <w:p w14:paraId="1C54FFE4" w14:textId="77777777" w:rsidR="001D0A2F" w:rsidRPr="001D0A2F" w:rsidRDefault="001D0A2F" w:rsidP="006C0451">
      <w:pPr>
        <w:numPr>
          <w:ilvl w:val="0"/>
          <w:numId w:val="6"/>
        </w:numPr>
        <w:tabs>
          <w:tab w:val="left" w:pos="1140"/>
        </w:tabs>
        <w:spacing w:after="0" w:line="276" w:lineRule="auto"/>
        <w:ind w:left="1140" w:hanging="420"/>
        <w:rPr>
          <w:rFonts w:ascii="Poppins" w:eastAsia="Times New Roman" w:hAnsi="Poppins" w:cs="Poppins"/>
          <w:sz w:val="20"/>
          <w:szCs w:val="20"/>
        </w:rPr>
      </w:pPr>
      <w:r w:rsidRPr="001D0A2F">
        <w:rPr>
          <w:rFonts w:ascii="Poppins" w:eastAsia="Times New Roman" w:hAnsi="Poppins" w:cs="Poppins"/>
          <w:sz w:val="20"/>
          <w:szCs w:val="20"/>
        </w:rPr>
        <w:t>Forms of violence.</w:t>
      </w:r>
    </w:p>
    <w:p w14:paraId="03E98E32" w14:textId="77777777" w:rsidR="001D0A2F" w:rsidRPr="001D0A2F" w:rsidRDefault="001D0A2F" w:rsidP="006C0451">
      <w:pPr>
        <w:numPr>
          <w:ilvl w:val="0"/>
          <w:numId w:val="6"/>
        </w:numPr>
        <w:tabs>
          <w:tab w:val="left" w:pos="1140"/>
        </w:tabs>
        <w:spacing w:after="0" w:line="276" w:lineRule="auto"/>
        <w:ind w:left="1140" w:hanging="420"/>
        <w:rPr>
          <w:rFonts w:ascii="Poppins" w:eastAsia="Times New Roman" w:hAnsi="Poppins" w:cs="Poppins"/>
          <w:sz w:val="20"/>
          <w:szCs w:val="20"/>
        </w:rPr>
      </w:pPr>
      <w:r w:rsidRPr="001D0A2F">
        <w:rPr>
          <w:rFonts w:ascii="Poppins" w:eastAsia="Times New Roman" w:hAnsi="Poppins" w:cs="Poppins"/>
          <w:sz w:val="20"/>
          <w:szCs w:val="20"/>
        </w:rPr>
        <w:t>Possible contributing factors, such as delays in service provision.</w:t>
      </w:r>
    </w:p>
    <w:p w14:paraId="3200C8C4" w14:textId="77777777" w:rsidR="001D0A2F" w:rsidRPr="001D0A2F" w:rsidRDefault="001D0A2F" w:rsidP="006C0451">
      <w:pPr>
        <w:numPr>
          <w:ilvl w:val="0"/>
          <w:numId w:val="6"/>
        </w:numPr>
        <w:tabs>
          <w:tab w:val="left" w:pos="1080"/>
        </w:tabs>
        <w:spacing w:after="0" w:line="276" w:lineRule="auto"/>
        <w:ind w:left="1080" w:hanging="360"/>
        <w:rPr>
          <w:rFonts w:ascii="Poppins" w:eastAsia="Times New Roman" w:hAnsi="Poppins" w:cs="Poppins"/>
          <w:sz w:val="20"/>
          <w:szCs w:val="20"/>
        </w:rPr>
      </w:pPr>
      <w:r w:rsidRPr="001D0A2F">
        <w:rPr>
          <w:rFonts w:ascii="Poppins" w:eastAsia="Times New Roman" w:hAnsi="Poppins" w:cs="Poppins"/>
          <w:sz w:val="20"/>
          <w:szCs w:val="20"/>
        </w:rPr>
        <w:t>Situational contexts.</w:t>
      </w:r>
    </w:p>
    <w:p w14:paraId="6322CE4F" w14:textId="77777777" w:rsidR="001D0A2F" w:rsidRPr="001D0A2F" w:rsidRDefault="001D0A2F" w:rsidP="006C0451">
      <w:pPr>
        <w:numPr>
          <w:ilvl w:val="0"/>
          <w:numId w:val="6"/>
        </w:numPr>
        <w:tabs>
          <w:tab w:val="left" w:pos="1080"/>
        </w:tabs>
        <w:spacing w:after="0" w:line="276" w:lineRule="auto"/>
        <w:ind w:left="1080" w:hanging="360"/>
        <w:rPr>
          <w:rFonts w:ascii="Poppins" w:eastAsia="Times New Roman" w:hAnsi="Poppins" w:cs="Poppins"/>
          <w:sz w:val="20"/>
          <w:szCs w:val="20"/>
        </w:rPr>
      </w:pPr>
      <w:r w:rsidRPr="001D0A2F">
        <w:rPr>
          <w:rFonts w:ascii="Poppins" w:eastAsia="Times New Roman" w:hAnsi="Poppins" w:cs="Poppins"/>
          <w:sz w:val="20"/>
          <w:szCs w:val="20"/>
        </w:rPr>
        <w:t>Other risk factors such as time of day or night.</w:t>
      </w:r>
    </w:p>
    <w:p w14:paraId="49519500" w14:textId="30D35DD8" w:rsidR="001D0A2F" w:rsidRPr="008328F5" w:rsidRDefault="008328F5" w:rsidP="001D0A2F">
      <w:pPr>
        <w:pStyle w:val="Heading2"/>
        <w:rPr>
          <w:rFonts w:ascii="Poppins" w:eastAsia="Arial" w:hAnsi="Poppins" w:cs="Poppins"/>
          <w:b/>
          <w:bCs/>
          <w:color w:val="auto"/>
          <w:sz w:val="20"/>
          <w:szCs w:val="20"/>
        </w:rPr>
      </w:pPr>
      <w:bookmarkStart w:id="49" w:name="page16"/>
      <w:bookmarkStart w:id="50" w:name="page17"/>
      <w:bookmarkStart w:id="51" w:name="_Toc139381601"/>
      <w:bookmarkEnd w:id="49"/>
      <w:bookmarkEnd w:id="50"/>
      <w:r w:rsidRPr="008328F5">
        <w:rPr>
          <w:rFonts w:ascii="Poppins" w:eastAsia="Arial" w:hAnsi="Poppins" w:cs="Poppins"/>
          <w:b/>
          <w:bCs/>
          <w:color w:val="auto"/>
          <w:sz w:val="20"/>
          <w:szCs w:val="20"/>
        </w:rPr>
        <w:t>3.10</w:t>
      </w:r>
      <w:r w:rsidR="001D0A2F" w:rsidRPr="008328F5">
        <w:rPr>
          <w:rFonts w:ascii="Poppins" w:eastAsia="Arial" w:hAnsi="Poppins" w:cs="Poppins"/>
          <w:b/>
          <w:bCs/>
          <w:color w:val="auto"/>
          <w:sz w:val="20"/>
          <w:szCs w:val="20"/>
        </w:rPr>
        <w:t xml:space="preserve"> </w:t>
      </w:r>
      <w:bookmarkStart w:id="52" w:name="_Toc134626821"/>
      <w:r w:rsidR="001D0A2F" w:rsidRPr="008328F5">
        <w:rPr>
          <w:rFonts w:ascii="Poppins" w:eastAsia="Arial" w:hAnsi="Poppins" w:cs="Poppins"/>
          <w:b/>
          <w:bCs/>
          <w:color w:val="auto"/>
          <w:sz w:val="20"/>
          <w:szCs w:val="20"/>
        </w:rPr>
        <w:t>Implementation Framework</w:t>
      </w:r>
      <w:bookmarkEnd w:id="51"/>
      <w:bookmarkEnd w:id="52"/>
    </w:p>
    <w:p w14:paraId="6EB3F88A" w14:textId="77777777" w:rsidR="0057113D" w:rsidRDefault="001D0A2F" w:rsidP="001D0A2F">
      <w:pPr>
        <w:spacing w:line="276" w:lineRule="auto"/>
        <w:jc w:val="both"/>
        <w:rPr>
          <w:rFonts w:ascii="Poppins" w:eastAsia="Arial" w:hAnsi="Poppins" w:cs="Poppins"/>
          <w:sz w:val="20"/>
          <w:szCs w:val="20"/>
        </w:rPr>
      </w:pPr>
      <w:r w:rsidRPr="001D0A2F">
        <w:rPr>
          <w:rFonts w:ascii="Poppins" w:eastAsia="Arial" w:hAnsi="Poppins" w:cs="Poppins"/>
          <w:sz w:val="20"/>
          <w:szCs w:val="20"/>
        </w:rPr>
        <w:t>The implementation of the Gender Policy will be a collaborative effort by all levels of the Agency. The effective implementation will be achieved through the:</w:t>
      </w:r>
      <w:bookmarkStart w:id="53" w:name="_Toc134626822"/>
    </w:p>
    <w:p w14:paraId="59CDF4D8" w14:textId="4E6BFAF7" w:rsidR="001D0A2F" w:rsidRPr="0057113D" w:rsidRDefault="0057113D" w:rsidP="0057113D">
      <w:pPr>
        <w:pStyle w:val="Heading1"/>
        <w:rPr>
          <w:rFonts w:ascii="Poppins" w:eastAsia="Arial" w:hAnsi="Poppins" w:cs="Poppins"/>
          <w:b/>
          <w:bCs/>
          <w:color w:val="880000"/>
          <w:sz w:val="24"/>
          <w:szCs w:val="24"/>
        </w:rPr>
      </w:pPr>
      <w:bookmarkStart w:id="54" w:name="_Toc139381602"/>
      <w:r>
        <w:rPr>
          <w:rFonts w:ascii="Poppins" w:eastAsia="Arial" w:hAnsi="Poppins" w:cs="Poppins"/>
          <w:b/>
          <w:bCs/>
          <w:color w:val="880000"/>
          <w:sz w:val="24"/>
          <w:szCs w:val="24"/>
        </w:rPr>
        <w:lastRenderedPageBreak/>
        <w:t xml:space="preserve">4. </w:t>
      </w:r>
      <w:r w:rsidR="001D0A2F" w:rsidRPr="0057113D">
        <w:rPr>
          <w:rFonts w:ascii="Poppins" w:eastAsia="Arial" w:hAnsi="Poppins" w:cs="Poppins"/>
          <w:b/>
          <w:bCs/>
          <w:color w:val="880000"/>
          <w:sz w:val="24"/>
          <w:szCs w:val="24"/>
        </w:rPr>
        <w:t>CHAPTER FOUR</w:t>
      </w:r>
      <w:bookmarkEnd w:id="53"/>
      <w:bookmarkEnd w:id="54"/>
    </w:p>
    <w:p w14:paraId="4D36E61F" w14:textId="365E1CD5" w:rsidR="001D0A2F" w:rsidRPr="008328F5" w:rsidRDefault="001D0A2F" w:rsidP="001D0A2F">
      <w:pPr>
        <w:pStyle w:val="Heading2"/>
        <w:rPr>
          <w:rFonts w:ascii="Poppins" w:eastAsia="Arial" w:hAnsi="Poppins" w:cs="Poppins"/>
          <w:b/>
          <w:bCs/>
          <w:color w:val="auto"/>
          <w:sz w:val="20"/>
          <w:szCs w:val="20"/>
        </w:rPr>
      </w:pPr>
      <w:r w:rsidRPr="008328F5">
        <w:rPr>
          <w:rFonts w:ascii="Poppins" w:eastAsia="Arial" w:hAnsi="Poppins" w:cs="Poppins"/>
          <w:b/>
          <w:bCs/>
          <w:color w:val="auto"/>
          <w:sz w:val="20"/>
          <w:szCs w:val="20"/>
        </w:rPr>
        <w:t xml:space="preserve"> </w:t>
      </w:r>
      <w:bookmarkStart w:id="55" w:name="_Toc134626823"/>
      <w:bookmarkStart w:id="56" w:name="_Toc139381603"/>
      <w:r w:rsidR="008328F5" w:rsidRPr="008328F5">
        <w:rPr>
          <w:rFonts w:ascii="Poppins" w:eastAsia="Arial" w:hAnsi="Poppins" w:cs="Poppins"/>
          <w:b/>
          <w:bCs/>
          <w:color w:val="auto"/>
          <w:sz w:val="20"/>
          <w:szCs w:val="20"/>
        </w:rPr>
        <w:t xml:space="preserve">4.1 </w:t>
      </w:r>
      <w:r w:rsidRPr="008328F5">
        <w:rPr>
          <w:rFonts w:ascii="Poppins" w:eastAsia="Arial" w:hAnsi="Poppins" w:cs="Poppins"/>
          <w:b/>
          <w:bCs/>
          <w:color w:val="auto"/>
          <w:sz w:val="20"/>
          <w:szCs w:val="20"/>
        </w:rPr>
        <w:t>ROLES AND RESPONSIBILITIES</w:t>
      </w:r>
      <w:bookmarkEnd w:id="55"/>
      <w:bookmarkEnd w:id="56"/>
    </w:p>
    <w:p w14:paraId="4E27236E" w14:textId="77777777" w:rsidR="001D0A2F" w:rsidRPr="001D0A2F" w:rsidRDefault="001D0A2F" w:rsidP="006C0451">
      <w:pPr>
        <w:numPr>
          <w:ilvl w:val="0"/>
          <w:numId w:val="2"/>
        </w:numPr>
        <w:tabs>
          <w:tab w:val="left" w:pos="350"/>
        </w:tabs>
        <w:spacing w:after="0" w:line="360" w:lineRule="auto"/>
        <w:ind w:left="350" w:hanging="350"/>
        <w:rPr>
          <w:rFonts w:ascii="Poppins" w:eastAsia="Arial" w:hAnsi="Poppins" w:cs="Poppins"/>
          <w:sz w:val="20"/>
          <w:szCs w:val="20"/>
        </w:rPr>
      </w:pPr>
      <w:r w:rsidRPr="001D0A2F">
        <w:rPr>
          <w:rFonts w:ascii="Poppins" w:eastAsia="Arial" w:hAnsi="Poppins" w:cs="Poppins"/>
          <w:sz w:val="20"/>
          <w:szCs w:val="20"/>
        </w:rPr>
        <w:t xml:space="preserve">Top Management </w:t>
      </w:r>
    </w:p>
    <w:p w14:paraId="4E870994" w14:textId="77777777" w:rsidR="001D0A2F" w:rsidRPr="001D0A2F" w:rsidRDefault="001D0A2F" w:rsidP="006C0451">
      <w:pPr>
        <w:numPr>
          <w:ilvl w:val="0"/>
          <w:numId w:val="2"/>
        </w:numPr>
        <w:tabs>
          <w:tab w:val="left" w:pos="350"/>
        </w:tabs>
        <w:spacing w:after="0" w:line="360" w:lineRule="auto"/>
        <w:ind w:left="350" w:hanging="350"/>
        <w:rPr>
          <w:rFonts w:ascii="Poppins" w:eastAsia="Arial" w:hAnsi="Poppins" w:cs="Poppins"/>
          <w:sz w:val="20"/>
          <w:szCs w:val="20"/>
        </w:rPr>
      </w:pPr>
      <w:r w:rsidRPr="001D0A2F">
        <w:rPr>
          <w:rFonts w:ascii="Poppins" w:eastAsia="Arial" w:hAnsi="Poppins" w:cs="Poppins"/>
          <w:sz w:val="20"/>
          <w:szCs w:val="20"/>
        </w:rPr>
        <w:t xml:space="preserve">Gender Focal Point &amp; </w:t>
      </w:r>
      <w:r w:rsidRPr="001D0A2F">
        <w:rPr>
          <w:rFonts w:ascii="Poppins" w:eastAsia="Arial" w:hAnsi="Poppins" w:cs="Poppins"/>
          <w:sz w:val="20"/>
          <w:szCs w:val="20"/>
          <w:lang w:val="en-GB"/>
        </w:rPr>
        <w:t>DVC</w:t>
      </w:r>
    </w:p>
    <w:p w14:paraId="2D874BB5" w14:textId="77777777" w:rsidR="001D0A2F" w:rsidRPr="001D0A2F" w:rsidRDefault="001D0A2F" w:rsidP="001D0A2F">
      <w:pPr>
        <w:spacing w:line="360" w:lineRule="auto"/>
        <w:rPr>
          <w:rFonts w:ascii="Poppins" w:eastAsia="Arial" w:hAnsi="Poppins" w:cs="Poppins"/>
          <w:sz w:val="20"/>
          <w:szCs w:val="20"/>
        </w:rPr>
      </w:pPr>
      <w:r w:rsidRPr="001D0A2F">
        <w:rPr>
          <w:rFonts w:ascii="Poppins" w:eastAsia="Arial" w:hAnsi="Poppins" w:cs="Poppins"/>
          <w:sz w:val="20"/>
          <w:szCs w:val="20"/>
        </w:rPr>
        <w:t>The above actors will execute their roles as stipulated in the table below:</w: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2"/>
        <w:gridCol w:w="1919"/>
        <w:gridCol w:w="6899"/>
      </w:tblGrid>
      <w:tr w:rsidR="001D0A2F" w:rsidRPr="001D0A2F" w14:paraId="54F21DD0" w14:textId="77777777" w:rsidTr="00304246">
        <w:tc>
          <w:tcPr>
            <w:tcW w:w="0" w:type="auto"/>
            <w:shd w:val="clear" w:color="auto" w:fill="auto"/>
          </w:tcPr>
          <w:p w14:paraId="3A702988" w14:textId="77777777" w:rsidR="001D0A2F" w:rsidRPr="001D0A2F" w:rsidRDefault="001D0A2F" w:rsidP="00304246">
            <w:pPr>
              <w:spacing w:line="360" w:lineRule="auto"/>
              <w:jc w:val="center"/>
              <w:rPr>
                <w:rFonts w:ascii="Poppins" w:eastAsia="Times New Roman" w:hAnsi="Poppins" w:cs="Poppins"/>
                <w:sz w:val="20"/>
                <w:szCs w:val="20"/>
              </w:rPr>
            </w:pPr>
            <w:r w:rsidRPr="001D0A2F">
              <w:rPr>
                <w:rFonts w:ascii="Poppins" w:eastAsia="Arial" w:hAnsi="Poppins" w:cs="Poppins"/>
                <w:b/>
                <w:sz w:val="20"/>
                <w:szCs w:val="20"/>
              </w:rPr>
              <w:t>S/NO</w:t>
            </w:r>
          </w:p>
        </w:tc>
        <w:tc>
          <w:tcPr>
            <w:tcW w:w="0" w:type="auto"/>
            <w:shd w:val="clear" w:color="auto" w:fill="auto"/>
          </w:tcPr>
          <w:p w14:paraId="7BF62AE2" w14:textId="77777777" w:rsidR="001D0A2F" w:rsidRPr="001D0A2F" w:rsidRDefault="001D0A2F" w:rsidP="00304246">
            <w:pPr>
              <w:spacing w:line="360" w:lineRule="auto"/>
              <w:jc w:val="center"/>
              <w:rPr>
                <w:rFonts w:ascii="Poppins" w:eastAsia="Times New Roman" w:hAnsi="Poppins" w:cs="Poppins"/>
                <w:sz w:val="20"/>
                <w:szCs w:val="20"/>
              </w:rPr>
            </w:pPr>
            <w:r w:rsidRPr="001D0A2F">
              <w:rPr>
                <w:rFonts w:ascii="Poppins" w:eastAsia="Arial" w:hAnsi="Poppins" w:cs="Poppins"/>
                <w:b/>
                <w:sz w:val="20"/>
                <w:szCs w:val="20"/>
              </w:rPr>
              <w:t>ACTORS</w:t>
            </w:r>
          </w:p>
        </w:tc>
        <w:tc>
          <w:tcPr>
            <w:tcW w:w="0" w:type="auto"/>
            <w:shd w:val="clear" w:color="auto" w:fill="auto"/>
          </w:tcPr>
          <w:p w14:paraId="2DD81032" w14:textId="77777777" w:rsidR="001D0A2F" w:rsidRPr="001D0A2F" w:rsidRDefault="001D0A2F" w:rsidP="00304246">
            <w:pPr>
              <w:spacing w:line="360" w:lineRule="auto"/>
              <w:jc w:val="center"/>
              <w:rPr>
                <w:rFonts w:ascii="Poppins" w:eastAsia="Times New Roman" w:hAnsi="Poppins" w:cs="Poppins"/>
                <w:sz w:val="20"/>
                <w:szCs w:val="20"/>
              </w:rPr>
            </w:pPr>
            <w:r w:rsidRPr="001D0A2F">
              <w:rPr>
                <w:rFonts w:ascii="Poppins" w:eastAsia="Arial" w:hAnsi="Poppins" w:cs="Poppins"/>
                <w:b/>
                <w:sz w:val="20"/>
                <w:szCs w:val="20"/>
              </w:rPr>
              <w:t>ROLE</w:t>
            </w:r>
          </w:p>
        </w:tc>
      </w:tr>
      <w:tr w:rsidR="001D0A2F" w:rsidRPr="001D0A2F" w14:paraId="697B8B48" w14:textId="77777777" w:rsidTr="00304246">
        <w:trPr>
          <w:trHeight w:val="558"/>
        </w:trPr>
        <w:tc>
          <w:tcPr>
            <w:tcW w:w="0" w:type="auto"/>
            <w:shd w:val="clear" w:color="auto" w:fill="auto"/>
          </w:tcPr>
          <w:p w14:paraId="676E919F" w14:textId="77777777" w:rsidR="001D0A2F" w:rsidRPr="001D0A2F" w:rsidRDefault="001D0A2F" w:rsidP="006C0451">
            <w:pPr>
              <w:numPr>
                <w:ilvl w:val="0"/>
                <w:numId w:val="13"/>
              </w:numPr>
              <w:spacing w:after="0" w:line="360" w:lineRule="auto"/>
              <w:rPr>
                <w:rFonts w:ascii="Poppins" w:eastAsia="Times New Roman" w:hAnsi="Poppins" w:cs="Poppins"/>
                <w:sz w:val="20"/>
                <w:szCs w:val="20"/>
              </w:rPr>
            </w:pPr>
          </w:p>
        </w:tc>
        <w:tc>
          <w:tcPr>
            <w:tcW w:w="0" w:type="auto"/>
            <w:shd w:val="clear" w:color="auto" w:fill="auto"/>
          </w:tcPr>
          <w:p w14:paraId="17D57188" w14:textId="77777777" w:rsidR="001D0A2F" w:rsidRPr="001D0A2F" w:rsidRDefault="001D0A2F" w:rsidP="00304246">
            <w:pPr>
              <w:spacing w:line="360" w:lineRule="auto"/>
              <w:rPr>
                <w:rFonts w:ascii="Poppins" w:eastAsia="Times New Roman" w:hAnsi="Poppins" w:cs="Poppins"/>
                <w:b/>
                <w:bCs/>
                <w:sz w:val="20"/>
                <w:szCs w:val="20"/>
              </w:rPr>
            </w:pPr>
            <w:r w:rsidRPr="001D0A2F">
              <w:rPr>
                <w:rFonts w:ascii="Poppins" w:eastAsia="Arial" w:hAnsi="Poppins" w:cs="Poppins"/>
                <w:b/>
                <w:bCs/>
                <w:sz w:val="20"/>
                <w:szCs w:val="20"/>
              </w:rPr>
              <w:t>Top Management</w:t>
            </w:r>
          </w:p>
        </w:tc>
        <w:tc>
          <w:tcPr>
            <w:tcW w:w="0" w:type="auto"/>
            <w:shd w:val="clear" w:color="auto" w:fill="auto"/>
          </w:tcPr>
          <w:p w14:paraId="7271300A" w14:textId="77777777" w:rsidR="001D0A2F" w:rsidRPr="001D0A2F" w:rsidRDefault="001D0A2F" w:rsidP="006C0451">
            <w:pPr>
              <w:numPr>
                <w:ilvl w:val="0"/>
                <w:numId w:val="11"/>
              </w:numPr>
              <w:spacing w:after="0" w:line="360" w:lineRule="auto"/>
              <w:rPr>
                <w:rFonts w:ascii="Poppins" w:eastAsia="Arial" w:hAnsi="Poppins" w:cs="Poppins"/>
                <w:w w:val="92"/>
                <w:sz w:val="20"/>
                <w:szCs w:val="20"/>
              </w:rPr>
            </w:pPr>
            <w:r w:rsidRPr="001D0A2F">
              <w:rPr>
                <w:rFonts w:ascii="Poppins" w:eastAsia="Arial" w:hAnsi="Poppins" w:cs="Poppins"/>
                <w:w w:val="92"/>
                <w:sz w:val="20"/>
                <w:szCs w:val="20"/>
              </w:rPr>
              <w:t xml:space="preserve">Appoint a committee to issues in </w:t>
            </w:r>
            <w:r w:rsidRPr="001D0A2F">
              <w:rPr>
                <w:rFonts w:ascii="Poppins" w:eastAsia="Arial" w:hAnsi="Poppins" w:cs="Poppins"/>
                <w:w w:val="95"/>
                <w:sz w:val="20"/>
                <w:szCs w:val="20"/>
              </w:rPr>
              <w:t xml:space="preserve">the </w:t>
            </w:r>
            <w:r w:rsidRPr="001D0A2F">
              <w:rPr>
                <w:rFonts w:ascii="Poppins" w:eastAsia="Arial" w:hAnsi="Poppins" w:cs="Poppins"/>
                <w:sz w:val="20"/>
                <w:szCs w:val="20"/>
              </w:rPr>
              <w:t>Agency</w:t>
            </w:r>
            <w:r w:rsidRPr="001D0A2F">
              <w:rPr>
                <w:rFonts w:ascii="Poppins" w:eastAsia="Arial" w:hAnsi="Poppins" w:cs="Poppins"/>
                <w:w w:val="95"/>
                <w:sz w:val="20"/>
                <w:szCs w:val="20"/>
              </w:rPr>
              <w:t xml:space="preserve"> with clear Terms of Reference</w:t>
            </w:r>
            <w:r w:rsidRPr="001D0A2F">
              <w:rPr>
                <w:rFonts w:ascii="Poppins" w:eastAsia="Arial" w:hAnsi="Poppins" w:cs="Poppins"/>
                <w:sz w:val="20"/>
                <w:szCs w:val="20"/>
              </w:rPr>
              <w:t xml:space="preserve"> (TOR)</w:t>
            </w:r>
          </w:p>
          <w:p w14:paraId="7B4CF454" w14:textId="77777777" w:rsidR="001D0A2F" w:rsidRPr="001D0A2F" w:rsidRDefault="001D0A2F" w:rsidP="006C0451">
            <w:pPr>
              <w:numPr>
                <w:ilvl w:val="0"/>
                <w:numId w:val="11"/>
              </w:numPr>
              <w:spacing w:after="0" w:line="360" w:lineRule="auto"/>
              <w:rPr>
                <w:rFonts w:ascii="Poppins" w:eastAsia="Arial" w:hAnsi="Poppins" w:cs="Poppins"/>
                <w:w w:val="89"/>
                <w:sz w:val="20"/>
                <w:szCs w:val="20"/>
              </w:rPr>
            </w:pPr>
            <w:r w:rsidRPr="001D0A2F">
              <w:rPr>
                <w:rFonts w:ascii="Poppins" w:eastAsia="Arial" w:hAnsi="Poppins" w:cs="Poppins"/>
                <w:w w:val="89"/>
                <w:sz w:val="20"/>
                <w:szCs w:val="20"/>
              </w:rPr>
              <w:t>Advocate for and ensure the inclusion of Gender issues in</w:t>
            </w:r>
            <w:r w:rsidRPr="001D0A2F">
              <w:rPr>
                <w:rFonts w:ascii="Poppins" w:eastAsia="Arial" w:hAnsi="Poppins" w:cs="Poppins"/>
                <w:sz w:val="20"/>
                <w:szCs w:val="20"/>
              </w:rPr>
              <w:t xml:space="preserve"> decision making.</w:t>
            </w:r>
          </w:p>
          <w:p w14:paraId="52462EBB" w14:textId="77777777" w:rsidR="001D0A2F" w:rsidRPr="001D0A2F" w:rsidRDefault="001D0A2F" w:rsidP="006C0451">
            <w:pPr>
              <w:numPr>
                <w:ilvl w:val="0"/>
                <w:numId w:val="11"/>
              </w:numPr>
              <w:spacing w:after="0" w:line="360" w:lineRule="auto"/>
              <w:rPr>
                <w:rFonts w:ascii="Poppins" w:eastAsia="Arial" w:hAnsi="Poppins" w:cs="Poppins"/>
                <w:w w:val="89"/>
                <w:sz w:val="20"/>
                <w:szCs w:val="20"/>
              </w:rPr>
            </w:pPr>
            <w:r w:rsidRPr="001D0A2F">
              <w:rPr>
                <w:rFonts w:ascii="Poppins" w:hAnsi="Poppins" w:cs="Poppins"/>
                <w:sz w:val="20"/>
                <w:szCs w:val="20"/>
              </w:rPr>
              <w:t xml:space="preserve">Facilitate organizational capacity to implement all Gender </w:t>
            </w:r>
            <w:r w:rsidRPr="001D0A2F">
              <w:rPr>
                <w:rFonts w:ascii="Poppins" w:hAnsi="Poppins" w:cs="Poppins"/>
                <w:sz w:val="20"/>
                <w:szCs w:val="20"/>
                <w:lang w:val="en-GB"/>
              </w:rPr>
              <w:t xml:space="preserve">Based Violence </w:t>
            </w:r>
            <w:r w:rsidRPr="001D0A2F">
              <w:rPr>
                <w:rFonts w:ascii="Poppins" w:hAnsi="Poppins" w:cs="Poppins"/>
                <w:sz w:val="20"/>
                <w:szCs w:val="20"/>
              </w:rPr>
              <w:t>activities as outlined in the Gender Policy.</w:t>
            </w:r>
          </w:p>
        </w:tc>
      </w:tr>
      <w:tr w:rsidR="001D0A2F" w:rsidRPr="001D0A2F" w14:paraId="479DD28C" w14:textId="77777777" w:rsidTr="00304246">
        <w:tc>
          <w:tcPr>
            <w:tcW w:w="0" w:type="auto"/>
            <w:shd w:val="clear" w:color="auto" w:fill="auto"/>
          </w:tcPr>
          <w:p w14:paraId="439B30B5" w14:textId="77777777" w:rsidR="001D0A2F" w:rsidRPr="001D0A2F" w:rsidRDefault="001D0A2F" w:rsidP="006C0451">
            <w:pPr>
              <w:numPr>
                <w:ilvl w:val="0"/>
                <w:numId w:val="13"/>
              </w:numPr>
              <w:spacing w:after="0" w:line="360" w:lineRule="auto"/>
              <w:rPr>
                <w:rFonts w:ascii="Poppins" w:eastAsia="Times New Roman" w:hAnsi="Poppins" w:cs="Poppins"/>
                <w:sz w:val="20"/>
                <w:szCs w:val="20"/>
              </w:rPr>
            </w:pPr>
          </w:p>
        </w:tc>
        <w:tc>
          <w:tcPr>
            <w:tcW w:w="0" w:type="auto"/>
            <w:shd w:val="clear" w:color="auto" w:fill="auto"/>
          </w:tcPr>
          <w:p w14:paraId="33A86AA5" w14:textId="77777777" w:rsidR="001D0A2F" w:rsidRPr="001D0A2F" w:rsidRDefault="001D0A2F" w:rsidP="00304246">
            <w:pPr>
              <w:tabs>
                <w:tab w:val="left" w:pos="350"/>
              </w:tabs>
              <w:spacing w:line="360" w:lineRule="auto"/>
              <w:ind w:left="142"/>
              <w:rPr>
                <w:rFonts w:ascii="Poppins" w:eastAsia="Arial" w:hAnsi="Poppins" w:cs="Poppins"/>
                <w:b/>
                <w:bCs/>
                <w:sz w:val="20"/>
                <w:szCs w:val="20"/>
              </w:rPr>
            </w:pPr>
            <w:r w:rsidRPr="001D0A2F">
              <w:rPr>
                <w:rFonts w:ascii="Poppins" w:eastAsia="Arial" w:hAnsi="Poppins" w:cs="Poppins"/>
                <w:b/>
                <w:bCs/>
                <w:sz w:val="20"/>
                <w:szCs w:val="20"/>
              </w:rPr>
              <w:t xml:space="preserve">Gender Focal Point &amp; </w:t>
            </w:r>
            <w:r w:rsidRPr="001D0A2F">
              <w:rPr>
                <w:rFonts w:ascii="Poppins" w:eastAsia="Arial" w:hAnsi="Poppins" w:cs="Poppins"/>
                <w:b/>
                <w:bCs/>
                <w:sz w:val="20"/>
                <w:szCs w:val="20"/>
                <w:lang w:val="en-GB"/>
              </w:rPr>
              <w:t>DVC</w:t>
            </w:r>
            <w:r w:rsidRPr="001D0A2F">
              <w:rPr>
                <w:rFonts w:ascii="Poppins" w:eastAsia="Arial" w:hAnsi="Poppins" w:cs="Poppins"/>
                <w:b/>
                <w:bCs/>
                <w:sz w:val="20"/>
                <w:szCs w:val="20"/>
              </w:rPr>
              <w:t>.</w:t>
            </w:r>
          </w:p>
          <w:p w14:paraId="5F0FFC14" w14:textId="77777777" w:rsidR="001D0A2F" w:rsidRPr="001D0A2F" w:rsidRDefault="001D0A2F" w:rsidP="00304246">
            <w:pPr>
              <w:spacing w:line="360" w:lineRule="auto"/>
              <w:rPr>
                <w:rFonts w:ascii="Poppins" w:eastAsia="Times New Roman" w:hAnsi="Poppins" w:cs="Poppins"/>
                <w:b/>
                <w:bCs/>
                <w:sz w:val="20"/>
                <w:szCs w:val="20"/>
              </w:rPr>
            </w:pPr>
          </w:p>
        </w:tc>
        <w:tc>
          <w:tcPr>
            <w:tcW w:w="0" w:type="auto"/>
            <w:shd w:val="clear" w:color="auto" w:fill="auto"/>
          </w:tcPr>
          <w:p w14:paraId="034677B1" w14:textId="77777777" w:rsidR="001D0A2F" w:rsidRPr="001D0A2F" w:rsidRDefault="001D0A2F" w:rsidP="006C0451">
            <w:pPr>
              <w:numPr>
                <w:ilvl w:val="0"/>
                <w:numId w:val="12"/>
              </w:numPr>
              <w:spacing w:after="0" w:line="360" w:lineRule="auto"/>
              <w:rPr>
                <w:rFonts w:ascii="Poppins" w:hAnsi="Poppins" w:cs="Poppins"/>
                <w:sz w:val="20"/>
                <w:szCs w:val="20"/>
              </w:rPr>
            </w:pPr>
            <w:r w:rsidRPr="001D0A2F">
              <w:rPr>
                <w:rFonts w:ascii="Poppins" w:hAnsi="Poppins" w:cs="Poppins"/>
                <w:sz w:val="20"/>
                <w:szCs w:val="20"/>
              </w:rPr>
              <w:t>Execute the TOR as shall be stipulated by the Authorized Officer in the appointment letters.</w:t>
            </w:r>
          </w:p>
          <w:p w14:paraId="416A6E68" w14:textId="77777777" w:rsidR="001D0A2F" w:rsidRPr="001D0A2F" w:rsidRDefault="001D0A2F" w:rsidP="006C0451">
            <w:pPr>
              <w:numPr>
                <w:ilvl w:val="0"/>
                <w:numId w:val="12"/>
              </w:numPr>
              <w:spacing w:after="0" w:line="360" w:lineRule="auto"/>
              <w:rPr>
                <w:rFonts w:ascii="Poppins" w:hAnsi="Poppins" w:cs="Poppins"/>
                <w:sz w:val="20"/>
                <w:szCs w:val="20"/>
              </w:rPr>
            </w:pPr>
            <w:r w:rsidRPr="001D0A2F">
              <w:rPr>
                <w:rFonts w:ascii="Poppins" w:hAnsi="Poppins" w:cs="Poppins"/>
                <w:sz w:val="20"/>
                <w:szCs w:val="20"/>
              </w:rPr>
              <w:t xml:space="preserve">Co-ordinate and implement the Gender </w:t>
            </w:r>
            <w:r w:rsidRPr="001D0A2F">
              <w:rPr>
                <w:rFonts w:ascii="Poppins" w:hAnsi="Poppins" w:cs="Poppins"/>
                <w:sz w:val="20"/>
                <w:szCs w:val="20"/>
                <w:lang w:val="en-GB"/>
              </w:rPr>
              <w:t>Based</w:t>
            </w:r>
          </w:p>
          <w:p w14:paraId="2B1A72F6" w14:textId="77777777" w:rsidR="001D0A2F" w:rsidRPr="001D0A2F" w:rsidRDefault="001D0A2F" w:rsidP="006C0451">
            <w:pPr>
              <w:numPr>
                <w:ilvl w:val="0"/>
                <w:numId w:val="12"/>
              </w:numPr>
              <w:spacing w:after="0" w:line="360" w:lineRule="auto"/>
              <w:rPr>
                <w:rFonts w:ascii="Poppins" w:hAnsi="Poppins" w:cs="Poppins"/>
                <w:sz w:val="20"/>
                <w:szCs w:val="20"/>
              </w:rPr>
            </w:pPr>
            <w:r w:rsidRPr="001D0A2F">
              <w:rPr>
                <w:rFonts w:ascii="Poppins" w:hAnsi="Poppins" w:cs="Poppins"/>
                <w:sz w:val="20"/>
                <w:szCs w:val="20"/>
              </w:rPr>
              <w:t>Identify relevant and commensurate activities that are aimed at achieving the strategies outlined in the policy.</w:t>
            </w:r>
          </w:p>
          <w:p w14:paraId="30B9166B" w14:textId="77777777" w:rsidR="001D0A2F" w:rsidRPr="001D0A2F" w:rsidRDefault="001D0A2F" w:rsidP="006C0451">
            <w:pPr>
              <w:numPr>
                <w:ilvl w:val="0"/>
                <w:numId w:val="12"/>
              </w:numPr>
              <w:spacing w:after="0" w:line="360" w:lineRule="auto"/>
              <w:rPr>
                <w:rFonts w:ascii="Poppins" w:eastAsia="Times New Roman" w:hAnsi="Poppins" w:cs="Poppins"/>
                <w:sz w:val="20"/>
                <w:szCs w:val="20"/>
              </w:rPr>
            </w:pPr>
            <w:r w:rsidRPr="001D0A2F">
              <w:rPr>
                <w:rFonts w:ascii="Poppins" w:hAnsi="Poppins" w:cs="Poppins"/>
                <w:sz w:val="20"/>
                <w:szCs w:val="20"/>
              </w:rPr>
              <w:t>Monitor and evaluate the implementation of the policy Submit reports to the Authorized Officer and other relevant Officers on a quarterly basis</w:t>
            </w:r>
          </w:p>
        </w:tc>
      </w:tr>
    </w:tbl>
    <w:p w14:paraId="0CA3303C" w14:textId="77777777" w:rsidR="001D0A2F" w:rsidRPr="001D0A2F" w:rsidRDefault="001D0A2F" w:rsidP="001D0A2F">
      <w:pPr>
        <w:spacing w:line="360" w:lineRule="auto"/>
        <w:ind w:right="-858"/>
        <w:jc w:val="both"/>
        <w:rPr>
          <w:rFonts w:ascii="Poppins" w:eastAsia="Arial" w:hAnsi="Poppins" w:cs="Poppins"/>
          <w:sz w:val="20"/>
          <w:szCs w:val="20"/>
        </w:rPr>
      </w:pPr>
    </w:p>
    <w:p w14:paraId="6B7E2C6F" w14:textId="4AFF73E0" w:rsidR="001D0A2F" w:rsidRPr="008328F5" w:rsidRDefault="001D0A2F" w:rsidP="001D0A2F">
      <w:pPr>
        <w:pStyle w:val="Heading1"/>
        <w:rPr>
          <w:rFonts w:ascii="Poppins" w:eastAsia="Arial" w:hAnsi="Poppins" w:cs="Poppins"/>
          <w:b/>
          <w:bCs/>
          <w:sz w:val="24"/>
          <w:szCs w:val="24"/>
        </w:rPr>
      </w:pPr>
      <w:r w:rsidRPr="001D0A2F">
        <w:rPr>
          <w:rFonts w:ascii="Poppins" w:eastAsia="Arial" w:hAnsi="Poppins" w:cs="Poppins"/>
          <w:sz w:val="20"/>
          <w:szCs w:val="20"/>
        </w:rPr>
        <w:br w:type="page"/>
      </w:r>
      <w:bookmarkStart w:id="57" w:name="_Toc134626824"/>
      <w:bookmarkStart w:id="58" w:name="_Toc139381604"/>
      <w:bookmarkStart w:id="59" w:name="_Hlk134614059"/>
      <w:r w:rsidR="008328F5" w:rsidRPr="008328F5">
        <w:rPr>
          <w:rFonts w:ascii="Poppins" w:eastAsia="Arial" w:hAnsi="Poppins" w:cs="Poppins"/>
          <w:b/>
          <w:bCs/>
          <w:color w:val="880000"/>
          <w:sz w:val="24"/>
          <w:szCs w:val="24"/>
        </w:rPr>
        <w:lastRenderedPageBreak/>
        <w:t xml:space="preserve">5. </w:t>
      </w:r>
      <w:r w:rsidRPr="008328F5">
        <w:rPr>
          <w:rFonts w:ascii="Poppins" w:eastAsia="Arial" w:hAnsi="Poppins" w:cs="Poppins"/>
          <w:b/>
          <w:bCs/>
          <w:color w:val="880000"/>
          <w:sz w:val="24"/>
          <w:szCs w:val="24"/>
        </w:rPr>
        <w:t>CHAPTER FIVE</w:t>
      </w:r>
      <w:bookmarkEnd w:id="57"/>
      <w:bookmarkEnd w:id="58"/>
    </w:p>
    <w:p w14:paraId="627B98D5" w14:textId="483EEED0" w:rsidR="001D0A2F" w:rsidRPr="008328F5" w:rsidRDefault="008328F5" w:rsidP="001D0A2F">
      <w:pPr>
        <w:pStyle w:val="Heading2"/>
        <w:rPr>
          <w:rFonts w:ascii="Poppins" w:eastAsia="Arial" w:hAnsi="Poppins" w:cs="Poppins"/>
          <w:b/>
          <w:bCs/>
          <w:color w:val="auto"/>
          <w:sz w:val="20"/>
          <w:szCs w:val="20"/>
        </w:rPr>
      </w:pPr>
      <w:bookmarkStart w:id="60" w:name="_Toc139381605"/>
      <w:r w:rsidRPr="008328F5">
        <w:rPr>
          <w:rFonts w:ascii="Poppins" w:eastAsia="Arial" w:hAnsi="Poppins" w:cs="Poppins"/>
          <w:b/>
          <w:bCs/>
          <w:color w:val="auto"/>
          <w:sz w:val="20"/>
          <w:szCs w:val="20"/>
        </w:rPr>
        <w:t>5.1</w:t>
      </w:r>
      <w:r w:rsidR="001D0A2F" w:rsidRPr="008328F5">
        <w:rPr>
          <w:rFonts w:ascii="Poppins" w:eastAsia="Arial" w:hAnsi="Poppins" w:cs="Poppins"/>
          <w:b/>
          <w:bCs/>
          <w:color w:val="auto"/>
          <w:sz w:val="20"/>
          <w:szCs w:val="20"/>
        </w:rPr>
        <w:t xml:space="preserve"> </w:t>
      </w:r>
      <w:bookmarkStart w:id="61" w:name="_Toc134626825"/>
      <w:r w:rsidR="001D0A2F" w:rsidRPr="008328F5">
        <w:rPr>
          <w:rFonts w:ascii="Poppins" w:eastAsia="Arial" w:hAnsi="Poppins" w:cs="Poppins"/>
          <w:b/>
          <w:bCs/>
          <w:color w:val="auto"/>
          <w:sz w:val="20"/>
          <w:szCs w:val="20"/>
        </w:rPr>
        <w:t>MONITORING AND EVALUATION</w:t>
      </w:r>
      <w:bookmarkEnd w:id="60"/>
      <w:bookmarkEnd w:id="61"/>
    </w:p>
    <w:bookmarkEnd w:id="59"/>
    <w:p w14:paraId="3AA2FC9F" w14:textId="77777777" w:rsidR="001D0A2F" w:rsidRPr="001D0A2F" w:rsidRDefault="001D0A2F" w:rsidP="001D0A2F">
      <w:pPr>
        <w:spacing w:line="360" w:lineRule="auto"/>
        <w:jc w:val="both"/>
        <w:rPr>
          <w:rFonts w:ascii="Poppins" w:eastAsia="Arial" w:hAnsi="Poppins" w:cs="Poppins"/>
          <w:sz w:val="20"/>
          <w:szCs w:val="20"/>
        </w:rPr>
      </w:pPr>
      <w:r w:rsidRPr="001D0A2F">
        <w:rPr>
          <w:rFonts w:ascii="Poppins" w:eastAsia="Arial" w:hAnsi="Poppins" w:cs="Poppins"/>
          <w:sz w:val="20"/>
          <w:szCs w:val="20"/>
        </w:rPr>
        <w:t>The activities shall be measured through qualitative and quantitative gender indicators as part of the Monitoring and Evaluation system.</w:t>
      </w:r>
    </w:p>
    <w:p w14:paraId="19C2200E" w14:textId="77777777" w:rsidR="001D0A2F" w:rsidRPr="001D0A2F" w:rsidRDefault="001D0A2F" w:rsidP="001D0A2F">
      <w:pPr>
        <w:spacing w:line="360" w:lineRule="auto"/>
        <w:jc w:val="both"/>
        <w:rPr>
          <w:rFonts w:ascii="Poppins" w:eastAsia="Arial" w:hAnsi="Poppins" w:cs="Poppins"/>
          <w:sz w:val="20"/>
          <w:szCs w:val="20"/>
        </w:rPr>
      </w:pPr>
    </w:p>
    <w:p w14:paraId="475466B8" w14:textId="77777777" w:rsidR="001D0A2F" w:rsidRPr="001D0A2F" w:rsidRDefault="001D0A2F" w:rsidP="001D0A2F">
      <w:pPr>
        <w:spacing w:line="360" w:lineRule="auto"/>
        <w:jc w:val="both"/>
        <w:rPr>
          <w:rFonts w:ascii="Poppins" w:eastAsia="Arial" w:hAnsi="Poppins" w:cs="Poppins"/>
          <w:sz w:val="20"/>
          <w:szCs w:val="20"/>
        </w:rPr>
      </w:pPr>
      <w:r w:rsidRPr="001D0A2F">
        <w:rPr>
          <w:rFonts w:ascii="Poppins" w:eastAsia="Arial" w:hAnsi="Poppins" w:cs="Poppins"/>
          <w:sz w:val="20"/>
          <w:szCs w:val="20"/>
        </w:rPr>
        <w:t xml:space="preserve">The Agency shall keep accurate and updated sex disaggregated statistics to inform planning. It shall also be essential to record the beneficiaries of various activities from a gender perspective of the programs the </w:t>
      </w:r>
      <w:r w:rsidRPr="001D0A2F">
        <w:rPr>
          <w:rFonts w:ascii="Poppins" w:eastAsia="Arial" w:hAnsi="Poppins" w:cs="Poppins"/>
          <w:sz w:val="20"/>
          <w:szCs w:val="20"/>
          <w:lang w:val="en-GB"/>
        </w:rPr>
        <w:t>Agency</w:t>
      </w:r>
      <w:r w:rsidRPr="001D0A2F">
        <w:rPr>
          <w:rFonts w:ascii="Poppins" w:eastAsia="Arial" w:hAnsi="Poppins" w:cs="Poppins"/>
          <w:sz w:val="20"/>
          <w:szCs w:val="20"/>
        </w:rPr>
        <w:t xml:space="preserve"> is undertaking.</w:t>
      </w:r>
    </w:p>
    <w:p w14:paraId="0BF56C13" w14:textId="77777777" w:rsidR="001D0A2F" w:rsidRPr="001D0A2F" w:rsidRDefault="001D0A2F" w:rsidP="001D0A2F">
      <w:pPr>
        <w:spacing w:line="360" w:lineRule="auto"/>
        <w:jc w:val="both"/>
        <w:rPr>
          <w:rFonts w:ascii="Poppins" w:eastAsia="Arial" w:hAnsi="Poppins" w:cs="Poppins"/>
          <w:sz w:val="20"/>
          <w:szCs w:val="20"/>
        </w:rPr>
      </w:pPr>
    </w:p>
    <w:p w14:paraId="613FD677" w14:textId="77777777" w:rsidR="001D0A2F" w:rsidRPr="001D0A2F" w:rsidRDefault="001D0A2F" w:rsidP="001D0A2F">
      <w:pPr>
        <w:spacing w:line="360" w:lineRule="auto"/>
        <w:rPr>
          <w:rFonts w:ascii="Poppins" w:eastAsia="Arial" w:hAnsi="Poppins" w:cs="Poppins"/>
          <w:sz w:val="20"/>
          <w:szCs w:val="20"/>
        </w:rPr>
      </w:pPr>
      <w:bookmarkStart w:id="62" w:name="page18"/>
      <w:bookmarkEnd w:id="62"/>
      <w:r w:rsidRPr="001D0A2F">
        <w:rPr>
          <w:rFonts w:ascii="Poppins" w:eastAsia="Arial" w:hAnsi="Poppins" w:cs="Poppins"/>
          <w:sz w:val="20"/>
          <w:szCs w:val="20"/>
        </w:rPr>
        <w:t>In line with the above initiatives, the State department is committed to undertake concrete steps that shall address current gender gaps and opportunities for change by ensuring that:</w:t>
      </w:r>
    </w:p>
    <w:p w14:paraId="69136A98" w14:textId="77777777" w:rsidR="001D0A2F" w:rsidRPr="001D0A2F" w:rsidRDefault="001D0A2F" w:rsidP="001D0A2F">
      <w:pPr>
        <w:spacing w:line="360" w:lineRule="auto"/>
        <w:rPr>
          <w:rFonts w:ascii="Poppins" w:eastAsia="Arial" w:hAnsi="Poppins" w:cs="Poppins"/>
          <w:sz w:val="20"/>
          <w:szCs w:val="20"/>
        </w:rPr>
      </w:pPr>
      <w:r w:rsidRPr="001D0A2F">
        <w:rPr>
          <w:rFonts w:ascii="Poppins" w:eastAsia="Arial" w:hAnsi="Poppins" w:cs="Poppins"/>
          <w:sz w:val="20"/>
          <w:szCs w:val="20"/>
        </w:rPr>
        <w:t>Gender sensitive indicators are an integral part of all key result areas at planning, project, and program levels.</w:t>
      </w:r>
    </w:p>
    <w:p w14:paraId="28ED417B" w14:textId="77777777" w:rsidR="001D0A2F" w:rsidRPr="001D0A2F" w:rsidRDefault="001D0A2F" w:rsidP="001D0A2F">
      <w:pPr>
        <w:spacing w:line="360" w:lineRule="auto"/>
        <w:rPr>
          <w:rFonts w:ascii="Poppins" w:eastAsia="Arial" w:hAnsi="Poppins" w:cs="Poppins"/>
          <w:sz w:val="20"/>
          <w:szCs w:val="20"/>
        </w:rPr>
      </w:pPr>
    </w:p>
    <w:p w14:paraId="30F5D39E" w14:textId="77777777" w:rsidR="001D0A2F" w:rsidRPr="001D0A2F" w:rsidRDefault="001D0A2F" w:rsidP="001D0A2F">
      <w:pPr>
        <w:spacing w:line="360" w:lineRule="auto"/>
        <w:jc w:val="both"/>
        <w:rPr>
          <w:rFonts w:ascii="Poppins" w:eastAsia="Arial" w:hAnsi="Poppins" w:cs="Poppins"/>
          <w:sz w:val="20"/>
          <w:szCs w:val="20"/>
          <w:lang w:val="en-GB"/>
        </w:rPr>
      </w:pPr>
      <w:r w:rsidRPr="001D0A2F">
        <w:rPr>
          <w:rFonts w:ascii="Poppins" w:eastAsia="Arial" w:hAnsi="Poppins" w:cs="Poppins"/>
          <w:sz w:val="20"/>
          <w:szCs w:val="20"/>
        </w:rPr>
        <w:t xml:space="preserve">All </w:t>
      </w:r>
      <w:r w:rsidRPr="001D0A2F">
        <w:rPr>
          <w:rFonts w:ascii="Poppins" w:eastAsia="Arial" w:hAnsi="Poppins" w:cs="Poppins"/>
          <w:sz w:val="20"/>
          <w:szCs w:val="20"/>
          <w:lang w:val="en-GB"/>
        </w:rPr>
        <w:t>departments</w:t>
      </w:r>
      <w:r w:rsidRPr="001D0A2F">
        <w:rPr>
          <w:rFonts w:ascii="Poppins" w:eastAsia="Arial" w:hAnsi="Poppins" w:cs="Poppins"/>
          <w:sz w:val="20"/>
          <w:szCs w:val="20"/>
        </w:rPr>
        <w:t xml:space="preserve"> shall report progress on gender mainstreaming of activities to the </w:t>
      </w:r>
      <w:r w:rsidRPr="001D0A2F">
        <w:rPr>
          <w:rFonts w:ascii="Poppins" w:eastAsia="Arial" w:hAnsi="Poppins" w:cs="Poppins"/>
          <w:sz w:val="20"/>
          <w:szCs w:val="20"/>
          <w:lang w:val="en-GB"/>
        </w:rPr>
        <w:t>DVC.</w:t>
      </w:r>
    </w:p>
    <w:p w14:paraId="61C41642" w14:textId="77777777" w:rsidR="001D0A2F" w:rsidRPr="001D0A2F" w:rsidRDefault="001D0A2F" w:rsidP="001D0A2F">
      <w:pPr>
        <w:spacing w:line="360" w:lineRule="auto"/>
        <w:jc w:val="both"/>
        <w:rPr>
          <w:rFonts w:ascii="Poppins" w:eastAsia="Arial" w:hAnsi="Poppins" w:cs="Poppins"/>
          <w:sz w:val="20"/>
          <w:szCs w:val="20"/>
          <w:lang w:val="en-GB"/>
        </w:rPr>
      </w:pPr>
      <w:r w:rsidRPr="001D0A2F">
        <w:rPr>
          <w:rFonts w:ascii="Poppins" w:eastAsia="Arial" w:hAnsi="Poppins" w:cs="Poppins"/>
          <w:sz w:val="20"/>
          <w:szCs w:val="20"/>
          <w:lang w:val="en-GB"/>
        </w:rPr>
        <w:br w:type="page"/>
      </w:r>
    </w:p>
    <w:p w14:paraId="3A96D538" w14:textId="5A9AE457" w:rsidR="001D0A2F" w:rsidRPr="008328F5" w:rsidRDefault="008328F5" w:rsidP="001D0A2F">
      <w:pPr>
        <w:pStyle w:val="Heading1"/>
        <w:rPr>
          <w:rFonts w:ascii="Poppins" w:eastAsia="Arial" w:hAnsi="Poppins" w:cs="Poppins"/>
          <w:b/>
          <w:bCs/>
          <w:color w:val="880000"/>
          <w:sz w:val="24"/>
          <w:szCs w:val="24"/>
        </w:rPr>
      </w:pPr>
      <w:bookmarkStart w:id="63" w:name="_Toc134626826"/>
      <w:bookmarkStart w:id="64" w:name="_Toc139381606"/>
      <w:r>
        <w:rPr>
          <w:rFonts w:ascii="Poppins" w:eastAsia="Arial" w:hAnsi="Poppins" w:cs="Poppins"/>
          <w:b/>
          <w:bCs/>
          <w:color w:val="880000"/>
          <w:sz w:val="24"/>
          <w:szCs w:val="24"/>
        </w:rPr>
        <w:lastRenderedPageBreak/>
        <w:t xml:space="preserve">6. </w:t>
      </w:r>
      <w:r w:rsidR="001D0A2F" w:rsidRPr="008328F5">
        <w:rPr>
          <w:rFonts w:ascii="Poppins" w:eastAsia="Arial" w:hAnsi="Poppins" w:cs="Poppins"/>
          <w:b/>
          <w:bCs/>
          <w:color w:val="880000"/>
          <w:sz w:val="24"/>
          <w:szCs w:val="24"/>
        </w:rPr>
        <w:t>CHAPTER SIX</w:t>
      </w:r>
      <w:bookmarkEnd w:id="63"/>
      <w:bookmarkEnd w:id="64"/>
    </w:p>
    <w:p w14:paraId="477E86C2" w14:textId="374A7453" w:rsidR="001D0A2F" w:rsidRPr="008328F5" w:rsidRDefault="008328F5" w:rsidP="001D0A2F">
      <w:pPr>
        <w:pStyle w:val="Heading2"/>
        <w:rPr>
          <w:rFonts w:ascii="Poppins" w:hAnsi="Poppins" w:cs="Poppins"/>
          <w:b/>
          <w:bCs/>
          <w:color w:val="auto"/>
          <w:sz w:val="20"/>
          <w:szCs w:val="20"/>
        </w:rPr>
      </w:pPr>
      <w:bookmarkStart w:id="65" w:name="_Toc134626827"/>
      <w:bookmarkStart w:id="66" w:name="_Toc139381607"/>
      <w:r w:rsidRPr="008328F5">
        <w:rPr>
          <w:rStyle w:val="sw"/>
          <w:rFonts w:ascii="Poppins" w:hAnsi="Poppins" w:cs="Poppins"/>
          <w:b/>
          <w:bCs/>
          <w:color w:val="auto"/>
          <w:sz w:val="20"/>
          <w:szCs w:val="20"/>
        </w:rPr>
        <w:t xml:space="preserve">6.1 </w:t>
      </w:r>
      <w:r w:rsidR="001D0A2F" w:rsidRPr="008328F5">
        <w:rPr>
          <w:rStyle w:val="sw"/>
          <w:rFonts w:ascii="Poppins" w:hAnsi="Poppins" w:cs="Poppins"/>
          <w:b/>
          <w:bCs/>
          <w:color w:val="auto"/>
          <w:sz w:val="20"/>
          <w:szCs w:val="20"/>
        </w:rPr>
        <w:t>BREACH</w:t>
      </w:r>
      <w:r w:rsidR="001D0A2F" w:rsidRPr="008328F5">
        <w:rPr>
          <w:rFonts w:ascii="Poppins" w:hAnsi="Poppins" w:cs="Poppins"/>
          <w:b/>
          <w:bCs/>
          <w:color w:val="auto"/>
          <w:sz w:val="20"/>
          <w:szCs w:val="20"/>
        </w:rPr>
        <w:t xml:space="preserve"> </w:t>
      </w:r>
      <w:r w:rsidR="001D0A2F" w:rsidRPr="008328F5">
        <w:rPr>
          <w:rStyle w:val="sw"/>
          <w:rFonts w:ascii="Poppins" w:hAnsi="Poppins" w:cs="Poppins"/>
          <w:b/>
          <w:bCs/>
          <w:color w:val="auto"/>
          <w:sz w:val="20"/>
          <w:szCs w:val="20"/>
        </w:rPr>
        <w:t>OF</w:t>
      </w:r>
      <w:r w:rsidR="001D0A2F" w:rsidRPr="008328F5">
        <w:rPr>
          <w:rFonts w:ascii="Poppins" w:hAnsi="Poppins" w:cs="Poppins"/>
          <w:b/>
          <w:bCs/>
          <w:color w:val="auto"/>
          <w:sz w:val="20"/>
          <w:szCs w:val="20"/>
        </w:rPr>
        <w:t xml:space="preserve"> </w:t>
      </w:r>
      <w:r w:rsidR="001D0A2F" w:rsidRPr="008328F5">
        <w:rPr>
          <w:rStyle w:val="sw"/>
          <w:rFonts w:ascii="Poppins" w:hAnsi="Poppins" w:cs="Poppins"/>
          <w:b/>
          <w:bCs/>
          <w:color w:val="auto"/>
          <w:sz w:val="20"/>
          <w:szCs w:val="20"/>
        </w:rPr>
        <w:t>POLICY</w:t>
      </w:r>
      <w:bookmarkEnd w:id="65"/>
      <w:bookmarkEnd w:id="66"/>
      <w:r w:rsidR="001D0A2F" w:rsidRPr="008328F5">
        <w:rPr>
          <w:rFonts w:ascii="Poppins" w:hAnsi="Poppins" w:cs="Poppins"/>
          <w:b/>
          <w:bCs/>
          <w:color w:val="auto"/>
          <w:sz w:val="20"/>
          <w:szCs w:val="20"/>
        </w:rPr>
        <w:t xml:space="preserve"> </w:t>
      </w:r>
    </w:p>
    <w:p w14:paraId="5C0489E8" w14:textId="77777777" w:rsidR="001D0A2F" w:rsidRPr="001D0A2F" w:rsidRDefault="001D0A2F" w:rsidP="001D0A2F">
      <w:pPr>
        <w:spacing w:line="276" w:lineRule="auto"/>
        <w:rPr>
          <w:rFonts w:ascii="Poppins" w:hAnsi="Poppins" w:cs="Poppins"/>
          <w:sz w:val="20"/>
          <w:szCs w:val="20"/>
        </w:rPr>
      </w:pPr>
      <w:r w:rsidRPr="001D0A2F">
        <w:rPr>
          <w:rFonts w:ascii="Poppins" w:hAnsi="Poppins" w:cs="Poppins"/>
          <w:sz w:val="20"/>
          <w:szCs w:val="20"/>
        </w:rPr>
        <w:br/>
      </w:r>
      <w:bookmarkStart w:id="67" w:name="_Hlk130392220"/>
      <w:r w:rsidRPr="001D0A2F">
        <w:rPr>
          <w:rStyle w:val="sw"/>
          <w:rFonts w:ascii="Poppins" w:hAnsi="Poppins" w:cs="Poppins"/>
          <w:sz w:val="20"/>
          <w:szCs w:val="20"/>
        </w:rPr>
        <w:t>Violations</w:t>
      </w:r>
      <w:r w:rsidRPr="001D0A2F">
        <w:rPr>
          <w:rFonts w:ascii="Poppins" w:hAnsi="Poppins" w:cs="Poppins"/>
          <w:sz w:val="20"/>
          <w:szCs w:val="20"/>
        </w:rPr>
        <w:t xml:space="preserve"> </w:t>
      </w:r>
      <w:r w:rsidRPr="001D0A2F">
        <w:rPr>
          <w:rStyle w:val="sw"/>
          <w:rFonts w:ascii="Poppins" w:hAnsi="Poppins" w:cs="Poppins"/>
          <w:sz w:val="20"/>
          <w:szCs w:val="20"/>
        </w:rPr>
        <w:t>of</w:t>
      </w:r>
      <w:r w:rsidRPr="001D0A2F">
        <w:rPr>
          <w:rFonts w:ascii="Poppins" w:hAnsi="Poppins" w:cs="Poppins"/>
          <w:sz w:val="20"/>
          <w:szCs w:val="20"/>
        </w:rPr>
        <w:t xml:space="preserve"> </w:t>
      </w:r>
      <w:r w:rsidRPr="001D0A2F">
        <w:rPr>
          <w:rStyle w:val="sw"/>
          <w:rFonts w:ascii="Poppins" w:hAnsi="Poppins" w:cs="Poppins"/>
          <w:sz w:val="20"/>
          <w:szCs w:val="20"/>
        </w:rPr>
        <w:t>prescribed</w:t>
      </w:r>
      <w:r w:rsidRPr="001D0A2F">
        <w:rPr>
          <w:rFonts w:ascii="Poppins" w:hAnsi="Poppins" w:cs="Poppins"/>
          <w:sz w:val="20"/>
          <w:szCs w:val="20"/>
        </w:rPr>
        <w:t xml:space="preserve"> </w:t>
      </w:r>
      <w:r w:rsidRPr="001D0A2F">
        <w:rPr>
          <w:rStyle w:val="sw"/>
          <w:rFonts w:ascii="Poppins" w:hAnsi="Poppins" w:cs="Poppins"/>
          <w:sz w:val="20"/>
          <w:szCs w:val="20"/>
        </w:rPr>
        <w:t>procedures</w:t>
      </w:r>
      <w:r w:rsidRPr="001D0A2F">
        <w:rPr>
          <w:rFonts w:ascii="Poppins" w:hAnsi="Poppins" w:cs="Poppins"/>
          <w:sz w:val="20"/>
          <w:szCs w:val="20"/>
        </w:rPr>
        <w:t xml:space="preserve"> </w:t>
      </w:r>
      <w:r w:rsidRPr="001D0A2F">
        <w:rPr>
          <w:rStyle w:val="sw"/>
          <w:rFonts w:ascii="Poppins" w:hAnsi="Poppins" w:cs="Poppins"/>
          <w:sz w:val="20"/>
          <w:szCs w:val="20"/>
        </w:rPr>
        <w:t>will</w:t>
      </w:r>
      <w:r w:rsidRPr="001D0A2F">
        <w:rPr>
          <w:rFonts w:ascii="Poppins" w:hAnsi="Poppins" w:cs="Poppins"/>
          <w:sz w:val="20"/>
          <w:szCs w:val="20"/>
        </w:rPr>
        <w:t xml:space="preserve"> </w:t>
      </w:r>
      <w:r w:rsidRPr="001D0A2F">
        <w:rPr>
          <w:rStyle w:val="sw"/>
          <w:rFonts w:ascii="Poppins" w:hAnsi="Poppins" w:cs="Poppins"/>
          <w:sz w:val="20"/>
          <w:szCs w:val="20"/>
        </w:rPr>
        <w:t>be</w:t>
      </w:r>
      <w:r w:rsidRPr="001D0A2F">
        <w:rPr>
          <w:rFonts w:ascii="Poppins" w:hAnsi="Poppins" w:cs="Poppins"/>
          <w:sz w:val="20"/>
          <w:szCs w:val="20"/>
        </w:rPr>
        <w:t xml:space="preserve"> </w:t>
      </w:r>
      <w:r w:rsidRPr="001D0A2F">
        <w:rPr>
          <w:rStyle w:val="sw"/>
          <w:rFonts w:ascii="Poppins" w:hAnsi="Poppins" w:cs="Poppins"/>
          <w:sz w:val="20"/>
          <w:szCs w:val="20"/>
        </w:rPr>
        <w:t>considered</w:t>
      </w:r>
      <w:r w:rsidRPr="001D0A2F">
        <w:rPr>
          <w:rFonts w:ascii="Poppins" w:hAnsi="Poppins" w:cs="Poppins"/>
          <w:sz w:val="20"/>
          <w:szCs w:val="20"/>
        </w:rPr>
        <w:t xml:space="preserve"> </w:t>
      </w:r>
      <w:r w:rsidRPr="001D0A2F">
        <w:rPr>
          <w:rStyle w:val="sw"/>
          <w:rFonts w:ascii="Poppins" w:hAnsi="Poppins" w:cs="Poppins"/>
          <w:sz w:val="20"/>
          <w:szCs w:val="20"/>
        </w:rPr>
        <w:t>serious</w:t>
      </w:r>
      <w:r w:rsidRPr="001D0A2F">
        <w:rPr>
          <w:rFonts w:ascii="Poppins" w:hAnsi="Poppins" w:cs="Poppins"/>
          <w:sz w:val="20"/>
          <w:szCs w:val="20"/>
        </w:rPr>
        <w:t xml:space="preserve"> </w:t>
      </w:r>
      <w:r w:rsidRPr="001D0A2F">
        <w:rPr>
          <w:rStyle w:val="sw"/>
          <w:rFonts w:ascii="Poppins" w:hAnsi="Poppins" w:cs="Poppins"/>
          <w:sz w:val="20"/>
          <w:szCs w:val="20"/>
        </w:rPr>
        <w:t>policy</w:t>
      </w:r>
      <w:r w:rsidRPr="001D0A2F">
        <w:rPr>
          <w:rFonts w:ascii="Poppins" w:hAnsi="Poppins" w:cs="Poppins"/>
          <w:sz w:val="20"/>
          <w:szCs w:val="20"/>
        </w:rPr>
        <w:t xml:space="preserve"> </w:t>
      </w:r>
      <w:r w:rsidRPr="001D0A2F">
        <w:rPr>
          <w:rStyle w:val="sw"/>
          <w:rFonts w:ascii="Poppins" w:hAnsi="Poppins" w:cs="Poppins"/>
          <w:sz w:val="20"/>
          <w:szCs w:val="20"/>
        </w:rPr>
        <w:t>violations</w:t>
      </w:r>
      <w:r w:rsidRPr="001D0A2F">
        <w:rPr>
          <w:rFonts w:ascii="Poppins" w:hAnsi="Poppins" w:cs="Poppins"/>
          <w:sz w:val="20"/>
          <w:szCs w:val="20"/>
        </w:rPr>
        <w:t xml:space="preserve"> </w:t>
      </w:r>
      <w:r w:rsidRPr="001D0A2F">
        <w:rPr>
          <w:rStyle w:val="sw"/>
          <w:rFonts w:ascii="Poppins" w:hAnsi="Poppins" w:cs="Poppins"/>
          <w:sz w:val="20"/>
          <w:szCs w:val="20"/>
        </w:rPr>
        <w:t>and</w:t>
      </w:r>
      <w:r w:rsidRPr="001D0A2F">
        <w:rPr>
          <w:rFonts w:ascii="Poppins" w:hAnsi="Poppins" w:cs="Poppins"/>
          <w:sz w:val="20"/>
          <w:szCs w:val="20"/>
        </w:rPr>
        <w:t xml:space="preserve"> </w:t>
      </w:r>
      <w:r w:rsidRPr="001D0A2F">
        <w:rPr>
          <w:rStyle w:val="sw"/>
          <w:rFonts w:ascii="Poppins" w:hAnsi="Poppins" w:cs="Poppins"/>
          <w:sz w:val="20"/>
          <w:szCs w:val="20"/>
        </w:rPr>
        <w:t>may</w:t>
      </w:r>
      <w:r w:rsidRPr="001D0A2F">
        <w:rPr>
          <w:rFonts w:ascii="Poppins" w:hAnsi="Poppins" w:cs="Poppins"/>
          <w:sz w:val="20"/>
          <w:szCs w:val="20"/>
        </w:rPr>
        <w:t xml:space="preserve"> </w:t>
      </w:r>
      <w:r w:rsidRPr="001D0A2F">
        <w:rPr>
          <w:rStyle w:val="sw"/>
          <w:rFonts w:ascii="Poppins" w:hAnsi="Poppins" w:cs="Poppins"/>
          <w:sz w:val="20"/>
          <w:szCs w:val="20"/>
        </w:rPr>
        <w:t>result</w:t>
      </w:r>
      <w:r w:rsidRPr="001D0A2F">
        <w:rPr>
          <w:rFonts w:ascii="Poppins" w:hAnsi="Poppins" w:cs="Poppins"/>
          <w:sz w:val="20"/>
          <w:szCs w:val="20"/>
        </w:rPr>
        <w:t xml:space="preserve"> </w:t>
      </w:r>
      <w:r w:rsidRPr="001D0A2F">
        <w:rPr>
          <w:rStyle w:val="sw"/>
          <w:rFonts w:ascii="Poppins" w:hAnsi="Poppins" w:cs="Poppins"/>
          <w:sz w:val="20"/>
          <w:szCs w:val="20"/>
        </w:rPr>
        <w:t>in</w:t>
      </w:r>
      <w:r w:rsidRPr="001D0A2F">
        <w:rPr>
          <w:rFonts w:ascii="Poppins" w:hAnsi="Poppins" w:cs="Poppins"/>
          <w:sz w:val="20"/>
          <w:szCs w:val="20"/>
        </w:rPr>
        <w:t xml:space="preserve"> </w:t>
      </w:r>
      <w:r w:rsidRPr="001D0A2F">
        <w:rPr>
          <w:rStyle w:val="sw"/>
          <w:rFonts w:ascii="Poppins" w:hAnsi="Poppins" w:cs="Poppins"/>
          <w:sz w:val="20"/>
          <w:szCs w:val="20"/>
        </w:rPr>
        <w:t>disciplinary</w:t>
      </w:r>
      <w:r w:rsidRPr="001D0A2F">
        <w:rPr>
          <w:rFonts w:ascii="Poppins" w:hAnsi="Poppins" w:cs="Poppins"/>
          <w:sz w:val="20"/>
          <w:szCs w:val="20"/>
        </w:rPr>
        <w:t xml:space="preserve"> </w:t>
      </w:r>
      <w:r w:rsidRPr="001D0A2F">
        <w:rPr>
          <w:rStyle w:val="sw"/>
          <w:rFonts w:ascii="Poppins" w:hAnsi="Poppins" w:cs="Poppins"/>
          <w:sz w:val="20"/>
          <w:szCs w:val="20"/>
        </w:rPr>
        <w:t>action,</w:t>
      </w:r>
      <w:r w:rsidRPr="001D0A2F">
        <w:rPr>
          <w:rFonts w:ascii="Poppins" w:hAnsi="Poppins" w:cs="Poppins"/>
          <w:sz w:val="20"/>
          <w:szCs w:val="20"/>
        </w:rPr>
        <w:t xml:space="preserve"> </w:t>
      </w:r>
      <w:r w:rsidRPr="001D0A2F">
        <w:rPr>
          <w:rStyle w:val="sw"/>
          <w:rFonts w:ascii="Poppins" w:hAnsi="Poppins" w:cs="Poppins"/>
          <w:sz w:val="20"/>
          <w:szCs w:val="20"/>
        </w:rPr>
        <w:t>including</w:t>
      </w:r>
      <w:r w:rsidRPr="001D0A2F">
        <w:rPr>
          <w:rFonts w:ascii="Poppins" w:hAnsi="Poppins" w:cs="Poppins"/>
          <w:sz w:val="20"/>
          <w:szCs w:val="20"/>
        </w:rPr>
        <w:t xml:space="preserve"> </w:t>
      </w:r>
      <w:r w:rsidRPr="001D0A2F">
        <w:rPr>
          <w:rStyle w:val="sw"/>
          <w:rFonts w:ascii="Poppins" w:hAnsi="Poppins" w:cs="Poppins"/>
          <w:sz w:val="20"/>
          <w:szCs w:val="20"/>
        </w:rPr>
        <w:t>but</w:t>
      </w:r>
      <w:r w:rsidRPr="001D0A2F">
        <w:rPr>
          <w:rFonts w:ascii="Poppins" w:hAnsi="Poppins" w:cs="Poppins"/>
          <w:sz w:val="20"/>
          <w:szCs w:val="20"/>
        </w:rPr>
        <w:t xml:space="preserve"> </w:t>
      </w:r>
      <w:r w:rsidRPr="001D0A2F">
        <w:rPr>
          <w:rStyle w:val="sw"/>
          <w:rFonts w:ascii="Poppins" w:hAnsi="Poppins" w:cs="Poppins"/>
          <w:sz w:val="20"/>
          <w:szCs w:val="20"/>
        </w:rPr>
        <w:t>not</w:t>
      </w:r>
      <w:r w:rsidRPr="001D0A2F">
        <w:rPr>
          <w:rFonts w:ascii="Poppins" w:hAnsi="Poppins" w:cs="Poppins"/>
          <w:sz w:val="20"/>
          <w:szCs w:val="20"/>
        </w:rPr>
        <w:t xml:space="preserve"> </w:t>
      </w:r>
      <w:r w:rsidRPr="001D0A2F">
        <w:rPr>
          <w:rStyle w:val="sw"/>
          <w:rFonts w:ascii="Poppins" w:hAnsi="Poppins" w:cs="Poppins"/>
          <w:sz w:val="20"/>
          <w:szCs w:val="20"/>
        </w:rPr>
        <w:t>limited</w:t>
      </w:r>
      <w:r w:rsidRPr="001D0A2F">
        <w:rPr>
          <w:rFonts w:ascii="Poppins" w:hAnsi="Poppins" w:cs="Poppins"/>
          <w:sz w:val="20"/>
          <w:szCs w:val="20"/>
        </w:rPr>
        <w:t xml:space="preserve"> </w:t>
      </w:r>
      <w:r w:rsidRPr="001D0A2F">
        <w:rPr>
          <w:rStyle w:val="sw"/>
          <w:rFonts w:ascii="Poppins" w:hAnsi="Poppins" w:cs="Poppins"/>
          <w:sz w:val="20"/>
          <w:szCs w:val="20"/>
        </w:rPr>
        <w:t>to.</w:t>
      </w:r>
      <w:r w:rsidRPr="001D0A2F">
        <w:rPr>
          <w:rFonts w:ascii="Poppins" w:hAnsi="Poppins" w:cs="Poppins"/>
          <w:sz w:val="20"/>
          <w:szCs w:val="20"/>
        </w:rPr>
        <w:t xml:space="preserve"> </w:t>
      </w:r>
    </w:p>
    <w:p w14:paraId="352B636C" w14:textId="77777777" w:rsidR="001D0A2F" w:rsidRPr="001D0A2F" w:rsidRDefault="001D0A2F" w:rsidP="006C0451">
      <w:pPr>
        <w:numPr>
          <w:ilvl w:val="0"/>
          <w:numId w:val="10"/>
        </w:numPr>
        <w:spacing w:after="0" w:line="360" w:lineRule="auto"/>
        <w:rPr>
          <w:rFonts w:ascii="Poppins" w:hAnsi="Poppins" w:cs="Poppins"/>
          <w:sz w:val="20"/>
          <w:szCs w:val="20"/>
        </w:rPr>
      </w:pPr>
      <w:r w:rsidRPr="001D0A2F">
        <w:rPr>
          <w:rStyle w:val="sw"/>
          <w:rFonts w:ascii="Poppins" w:hAnsi="Poppins" w:cs="Poppins"/>
          <w:sz w:val="20"/>
          <w:szCs w:val="20"/>
        </w:rPr>
        <w:t>Report</w:t>
      </w:r>
      <w:r w:rsidRPr="001D0A2F">
        <w:rPr>
          <w:rFonts w:ascii="Poppins" w:hAnsi="Poppins" w:cs="Poppins"/>
          <w:sz w:val="20"/>
          <w:szCs w:val="20"/>
        </w:rPr>
        <w:t xml:space="preserve"> </w:t>
      </w:r>
      <w:r w:rsidRPr="001D0A2F">
        <w:rPr>
          <w:rStyle w:val="sw"/>
          <w:rFonts w:ascii="Poppins" w:hAnsi="Poppins" w:cs="Poppins"/>
          <w:sz w:val="20"/>
          <w:szCs w:val="20"/>
        </w:rPr>
        <w:t>on</w:t>
      </w:r>
      <w:r w:rsidRPr="001D0A2F">
        <w:rPr>
          <w:rFonts w:ascii="Poppins" w:hAnsi="Poppins" w:cs="Poppins"/>
          <w:sz w:val="20"/>
          <w:szCs w:val="20"/>
        </w:rPr>
        <w:t xml:space="preserve"> </w:t>
      </w:r>
      <w:r w:rsidRPr="001D0A2F">
        <w:rPr>
          <w:rStyle w:val="sw"/>
          <w:rFonts w:ascii="Poppins" w:hAnsi="Poppins" w:cs="Poppins"/>
          <w:sz w:val="20"/>
          <w:szCs w:val="20"/>
        </w:rPr>
        <w:t>cost</w:t>
      </w:r>
      <w:r w:rsidRPr="001D0A2F">
        <w:rPr>
          <w:rFonts w:ascii="Poppins" w:hAnsi="Poppins" w:cs="Poppins"/>
          <w:sz w:val="20"/>
          <w:szCs w:val="20"/>
        </w:rPr>
        <w:t xml:space="preserve"> </w:t>
      </w:r>
      <w:r w:rsidRPr="001D0A2F">
        <w:rPr>
          <w:rStyle w:val="sw"/>
          <w:rFonts w:ascii="Poppins" w:hAnsi="Poppins" w:cs="Poppins"/>
          <w:sz w:val="20"/>
          <w:szCs w:val="20"/>
        </w:rPr>
        <w:t>recovery i.e., the committee</w:t>
      </w:r>
    </w:p>
    <w:p w14:paraId="5C91ED6A" w14:textId="77777777" w:rsidR="001D0A2F" w:rsidRPr="001D0A2F" w:rsidRDefault="001D0A2F" w:rsidP="006C0451">
      <w:pPr>
        <w:numPr>
          <w:ilvl w:val="0"/>
          <w:numId w:val="10"/>
        </w:numPr>
        <w:spacing w:after="0" w:line="360" w:lineRule="auto"/>
        <w:rPr>
          <w:rFonts w:ascii="Poppins" w:hAnsi="Poppins" w:cs="Poppins"/>
          <w:sz w:val="20"/>
          <w:szCs w:val="20"/>
        </w:rPr>
      </w:pPr>
      <w:r w:rsidRPr="001D0A2F">
        <w:rPr>
          <w:rStyle w:val="sw"/>
          <w:rFonts w:ascii="Poppins" w:hAnsi="Poppins" w:cs="Poppins"/>
          <w:sz w:val="20"/>
          <w:szCs w:val="20"/>
        </w:rPr>
        <w:t>Administrative</w:t>
      </w:r>
      <w:r w:rsidRPr="001D0A2F">
        <w:rPr>
          <w:rFonts w:ascii="Poppins" w:hAnsi="Poppins" w:cs="Poppins"/>
          <w:sz w:val="20"/>
          <w:szCs w:val="20"/>
        </w:rPr>
        <w:t xml:space="preserve"> </w:t>
      </w:r>
      <w:r w:rsidRPr="001D0A2F">
        <w:rPr>
          <w:rStyle w:val="sw"/>
          <w:rFonts w:ascii="Poppins" w:hAnsi="Poppins" w:cs="Poppins"/>
          <w:sz w:val="20"/>
          <w:szCs w:val="20"/>
        </w:rPr>
        <w:t>action</w:t>
      </w:r>
      <w:r w:rsidRPr="001D0A2F">
        <w:rPr>
          <w:rFonts w:ascii="Poppins" w:hAnsi="Poppins" w:cs="Poppins"/>
          <w:sz w:val="20"/>
          <w:szCs w:val="20"/>
        </w:rPr>
        <w:t xml:space="preserve"> </w:t>
      </w:r>
    </w:p>
    <w:p w14:paraId="654DEAC6" w14:textId="77777777" w:rsidR="001D0A2F" w:rsidRPr="001D0A2F" w:rsidRDefault="001D0A2F" w:rsidP="006C0451">
      <w:pPr>
        <w:numPr>
          <w:ilvl w:val="0"/>
          <w:numId w:val="10"/>
        </w:numPr>
        <w:spacing w:after="0" w:line="360" w:lineRule="auto"/>
        <w:rPr>
          <w:rStyle w:val="sw"/>
          <w:rFonts w:ascii="Poppins" w:hAnsi="Poppins" w:cs="Poppins"/>
          <w:sz w:val="20"/>
          <w:szCs w:val="20"/>
        </w:rPr>
      </w:pPr>
      <w:r w:rsidRPr="001D0A2F">
        <w:rPr>
          <w:rStyle w:val="sw"/>
          <w:rFonts w:ascii="Poppins" w:hAnsi="Poppins" w:cs="Poppins"/>
          <w:sz w:val="20"/>
          <w:szCs w:val="20"/>
        </w:rPr>
        <w:t>To</w:t>
      </w:r>
      <w:r w:rsidRPr="001D0A2F">
        <w:rPr>
          <w:rFonts w:ascii="Poppins" w:hAnsi="Poppins" w:cs="Poppins"/>
          <w:sz w:val="20"/>
          <w:szCs w:val="20"/>
        </w:rPr>
        <w:t xml:space="preserve"> </w:t>
      </w:r>
      <w:r w:rsidRPr="001D0A2F">
        <w:rPr>
          <w:rStyle w:val="sw"/>
          <w:rFonts w:ascii="Poppins" w:hAnsi="Poppins" w:cs="Poppins"/>
          <w:sz w:val="20"/>
          <w:szCs w:val="20"/>
        </w:rPr>
        <w:t>the</w:t>
      </w:r>
      <w:r w:rsidRPr="001D0A2F">
        <w:rPr>
          <w:rFonts w:ascii="Poppins" w:hAnsi="Poppins" w:cs="Poppins"/>
          <w:sz w:val="20"/>
          <w:szCs w:val="20"/>
        </w:rPr>
        <w:t xml:space="preserve"> </w:t>
      </w:r>
      <w:r w:rsidRPr="001D0A2F">
        <w:rPr>
          <w:rStyle w:val="sw"/>
          <w:rFonts w:ascii="Poppins" w:hAnsi="Poppins" w:cs="Poppins"/>
          <w:sz w:val="20"/>
          <w:szCs w:val="20"/>
        </w:rPr>
        <w:t>competent</w:t>
      </w:r>
      <w:r w:rsidRPr="001D0A2F">
        <w:rPr>
          <w:rFonts w:ascii="Poppins" w:hAnsi="Poppins" w:cs="Poppins"/>
          <w:sz w:val="20"/>
          <w:szCs w:val="20"/>
        </w:rPr>
        <w:t xml:space="preserve"> </w:t>
      </w:r>
      <w:r w:rsidRPr="001D0A2F">
        <w:rPr>
          <w:rStyle w:val="sw"/>
          <w:rFonts w:ascii="Poppins" w:hAnsi="Poppins" w:cs="Poppins"/>
          <w:sz w:val="20"/>
          <w:szCs w:val="20"/>
        </w:rPr>
        <w:t>road</w:t>
      </w:r>
      <w:r w:rsidRPr="001D0A2F">
        <w:rPr>
          <w:rFonts w:ascii="Poppins" w:hAnsi="Poppins" w:cs="Poppins"/>
          <w:sz w:val="20"/>
          <w:szCs w:val="20"/>
        </w:rPr>
        <w:t xml:space="preserve"> </w:t>
      </w:r>
      <w:r w:rsidRPr="001D0A2F">
        <w:rPr>
          <w:rStyle w:val="sw"/>
          <w:rFonts w:ascii="Poppins" w:hAnsi="Poppins" w:cs="Poppins"/>
          <w:sz w:val="20"/>
          <w:szCs w:val="20"/>
        </w:rPr>
        <w:t>safety</w:t>
      </w:r>
      <w:r w:rsidRPr="001D0A2F">
        <w:rPr>
          <w:rFonts w:ascii="Poppins" w:hAnsi="Poppins" w:cs="Poppins"/>
          <w:sz w:val="20"/>
          <w:szCs w:val="20"/>
        </w:rPr>
        <w:t xml:space="preserve"> </w:t>
      </w:r>
      <w:r w:rsidRPr="001D0A2F">
        <w:rPr>
          <w:rStyle w:val="sw"/>
          <w:rFonts w:ascii="Poppins" w:hAnsi="Poppins" w:cs="Poppins"/>
          <w:sz w:val="20"/>
          <w:szCs w:val="20"/>
        </w:rPr>
        <w:t>authority i.e., police report and NGEC</w:t>
      </w:r>
    </w:p>
    <w:bookmarkEnd w:id="67"/>
    <w:p w14:paraId="7934A403" w14:textId="77777777" w:rsidR="001D0A2F" w:rsidRPr="001D0A2F" w:rsidRDefault="001D0A2F" w:rsidP="001D0A2F">
      <w:pPr>
        <w:spacing w:line="360" w:lineRule="auto"/>
        <w:rPr>
          <w:rFonts w:ascii="Poppins" w:eastAsia="Arial" w:hAnsi="Poppins" w:cs="Poppins"/>
          <w:b/>
          <w:color w:val="4472C4"/>
          <w:sz w:val="20"/>
          <w:szCs w:val="20"/>
        </w:rPr>
      </w:pPr>
    </w:p>
    <w:p w14:paraId="7385117B" w14:textId="53C34959" w:rsidR="001D0A2F" w:rsidRPr="008328F5" w:rsidRDefault="001D0A2F" w:rsidP="001D0A2F">
      <w:pPr>
        <w:pStyle w:val="Heading2"/>
        <w:rPr>
          <w:rFonts w:ascii="Poppins" w:eastAsia="Arial" w:hAnsi="Poppins" w:cs="Poppins"/>
          <w:b/>
          <w:bCs/>
          <w:sz w:val="20"/>
          <w:szCs w:val="20"/>
        </w:rPr>
      </w:pPr>
      <w:r w:rsidRPr="001D0A2F">
        <w:rPr>
          <w:rFonts w:ascii="Poppins" w:eastAsia="Arial" w:hAnsi="Poppins" w:cs="Poppins"/>
          <w:sz w:val="20"/>
          <w:szCs w:val="20"/>
        </w:rPr>
        <w:t xml:space="preserve"> </w:t>
      </w:r>
      <w:bookmarkStart w:id="68" w:name="_Toc134626828"/>
      <w:bookmarkStart w:id="69" w:name="_Toc139381608"/>
      <w:r w:rsidR="008328F5" w:rsidRPr="008328F5">
        <w:rPr>
          <w:rFonts w:ascii="Poppins" w:eastAsia="Arial" w:hAnsi="Poppins" w:cs="Poppins"/>
          <w:b/>
          <w:bCs/>
          <w:color w:val="auto"/>
          <w:sz w:val="20"/>
          <w:szCs w:val="20"/>
        </w:rPr>
        <w:t xml:space="preserve">6.2 </w:t>
      </w:r>
      <w:r w:rsidRPr="008328F5">
        <w:rPr>
          <w:rFonts w:ascii="Poppins" w:eastAsia="Arial" w:hAnsi="Poppins" w:cs="Poppins"/>
          <w:b/>
          <w:bCs/>
          <w:color w:val="auto"/>
          <w:sz w:val="20"/>
          <w:szCs w:val="20"/>
        </w:rPr>
        <w:t>POLICY REVIEW</w:t>
      </w:r>
      <w:bookmarkEnd w:id="68"/>
      <w:bookmarkEnd w:id="69"/>
    </w:p>
    <w:p w14:paraId="52FC8867" w14:textId="77777777" w:rsidR="001D0A2F" w:rsidRPr="001D0A2F" w:rsidRDefault="001D0A2F" w:rsidP="001D0A2F">
      <w:pPr>
        <w:spacing w:line="360" w:lineRule="auto"/>
        <w:rPr>
          <w:rFonts w:ascii="Poppins" w:eastAsia="Arial" w:hAnsi="Poppins" w:cs="Poppins"/>
          <w:sz w:val="20"/>
          <w:szCs w:val="20"/>
        </w:rPr>
      </w:pPr>
      <w:bookmarkStart w:id="70" w:name="_Hlk129771582"/>
      <w:r w:rsidRPr="001D0A2F">
        <w:rPr>
          <w:rFonts w:ascii="Poppins" w:eastAsia="Arial" w:hAnsi="Poppins" w:cs="Poppins"/>
          <w:sz w:val="20"/>
          <w:szCs w:val="20"/>
        </w:rPr>
        <w:t>This policy will be reviewed after 3 years and as need arises in consultation with the Gender Committe</w:t>
      </w:r>
      <w:bookmarkEnd w:id="70"/>
      <w:r w:rsidRPr="001D0A2F">
        <w:rPr>
          <w:rFonts w:ascii="Poppins" w:eastAsia="Arial" w:hAnsi="Poppins" w:cs="Poppins"/>
          <w:sz w:val="20"/>
          <w:szCs w:val="20"/>
        </w:rPr>
        <w:t>e.</w:t>
      </w:r>
      <w:bookmarkStart w:id="71" w:name="page14"/>
      <w:bookmarkStart w:id="72" w:name="page15"/>
      <w:bookmarkEnd w:id="71"/>
      <w:bookmarkEnd w:id="72"/>
    </w:p>
    <w:p w14:paraId="3D09C6D6" w14:textId="77777777" w:rsidR="001D0A2F" w:rsidRPr="001D0A2F" w:rsidRDefault="001D0A2F" w:rsidP="001D0A2F">
      <w:pPr>
        <w:spacing w:line="360" w:lineRule="auto"/>
        <w:rPr>
          <w:rFonts w:ascii="Poppins" w:eastAsia="Arial" w:hAnsi="Poppins" w:cs="Poppins"/>
          <w:sz w:val="20"/>
          <w:szCs w:val="20"/>
        </w:rPr>
      </w:pPr>
    </w:p>
    <w:p w14:paraId="3B1DDD67" w14:textId="77777777" w:rsidR="001D0A2F" w:rsidRPr="001D0A2F" w:rsidRDefault="001D0A2F" w:rsidP="001D0A2F">
      <w:pPr>
        <w:spacing w:line="360" w:lineRule="auto"/>
        <w:jc w:val="center"/>
        <w:rPr>
          <w:rFonts w:ascii="Poppins" w:eastAsia="Arial" w:hAnsi="Poppins" w:cs="Poppins"/>
          <w:b/>
          <w:bCs/>
          <w:sz w:val="20"/>
          <w:szCs w:val="20"/>
        </w:rPr>
      </w:pPr>
      <w:r w:rsidRPr="001D0A2F">
        <w:rPr>
          <w:rFonts w:ascii="Poppins" w:eastAsia="Arial" w:hAnsi="Poppins" w:cs="Poppins"/>
          <w:b/>
          <w:bCs/>
          <w:sz w:val="20"/>
          <w:szCs w:val="20"/>
        </w:rPr>
        <w:t>THE END</w:t>
      </w:r>
    </w:p>
    <w:p w14:paraId="03C39436" w14:textId="77777777" w:rsidR="001D0A2F" w:rsidRPr="001D0A2F" w:rsidRDefault="001D0A2F" w:rsidP="001D0A2F">
      <w:pPr>
        <w:spacing w:line="360" w:lineRule="auto"/>
        <w:rPr>
          <w:rFonts w:ascii="Poppins" w:eastAsia="Times New Roman" w:hAnsi="Poppins" w:cs="Poppins"/>
          <w:color w:val="808080"/>
          <w:sz w:val="20"/>
          <w:szCs w:val="20"/>
        </w:rPr>
      </w:pPr>
    </w:p>
    <w:p w14:paraId="7396005A" w14:textId="77777777" w:rsidR="005C6B04" w:rsidRPr="001D0A2F" w:rsidRDefault="005C6B04" w:rsidP="001D0A2F">
      <w:pPr>
        <w:pStyle w:val="Heading1"/>
        <w:rPr>
          <w:rFonts w:ascii="Poppins" w:hAnsi="Poppins" w:cs="Poppins"/>
          <w:sz w:val="20"/>
          <w:szCs w:val="20"/>
        </w:rPr>
      </w:pPr>
    </w:p>
    <w:sectPr w:rsidR="005C6B04" w:rsidRPr="001D0A2F" w:rsidSect="00E7238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095B" w14:textId="77777777" w:rsidR="00581342" w:rsidRDefault="00581342" w:rsidP="00E72380">
      <w:pPr>
        <w:spacing w:after="0" w:line="240" w:lineRule="auto"/>
      </w:pPr>
      <w:r>
        <w:separator/>
      </w:r>
    </w:p>
  </w:endnote>
  <w:endnote w:type="continuationSeparator" w:id="0">
    <w:p w14:paraId="2DB3CDCD" w14:textId="77777777" w:rsidR="00581342" w:rsidRDefault="00581342" w:rsidP="00E7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CD14" w14:textId="77777777" w:rsidR="00C61299" w:rsidRDefault="00C61299">
    <w:pPr>
      <w:pStyle w:val="Footer"/>
    </w:pPr>
    <w:r w:rsidRPr="004D18D9">
      <w:rPr>
        <w:rFonts w:ascii="Calibri" w:eastAsia="Arial" w:hAnsi="Calibri"/>
        <w:noProof/>
        <w:lang w:val="en-GB"/>
      </w:rPr>
      <w:drawing>
        <wp:anchor distT="0" distB="0" distL="114300" distR="114300" simplePos="0" relativeHeight="251661312" behindDoc="0" locked="0" layoutInCell="1" allowOverlap="1" wp14:anchorId="2647CC74" wp14:editId="2B7B366A">
          <wp:simplePos x="0" y="0"/>
          <wp:positionH relativeFrom="margin">
            <wp:posOffset>-248478</wp:posOffset>
          </wp:positionH>
          <wp:positionV relativeFrom="paragraph">
            <wp:posOffset>8863</wp:posOffset>
          </wp:positionV>
          <wp:extent cx="5943600" cy="63500"/>
          <wp:effectExtent l="0" t="0" r="0" b="0"/>
          <wp:wrapTopAndBottom/>
          <wp:docPr id="1875388752" name="Picture 187538875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43600" cy="63500"/>
                  </a:xfrm>
                  <a:prstGeom prst="rect">
                    <a:avLst/>
                  </a:prstGeom>
                  <a:ln/>
                </pic:spPr>
              </pic:pic>
            </a:graphicData>
          </a:graphic>
          <wp14:sizeRelH relativeFrom="page">
            <wp14:pctWidth>0</wp14:pctWidth>
          </wp14:sizeRelH>
          <wp14:sizeRelV relativeFrom="page">
            <wp14:pctHeight>0</wp14:pctHeight>
          </wp14:sizeRelV>
        </wp:anchor>
      </w:drawing>
    </w:r>
    <w:r>
      <w:t xml:space="preserve">     </w:t>
    </w:r>
    <w:r>
      <w:tab/>
    </w:r>
    <w:r>
      <w:tab/>
      <w:t xml:space="preserve">            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847C" w14:textId="2B45BB4C" w:rsidR="00E21040" w:rsidRDefault="00E21040">
    <w:pPr>
      <w:pStyle w:val="Footer"/>
    </w:pPr>
    <w:r w:rsidRPr="004D18D9">
      <w:rPr>
        <w:rFonts w:ascii="Calibri" w:eastAsia="Arial" w:hAnsi="Calibri"/>
        <w:noProof/>
        <w:lang w:val="en-GB"/>
      </w:rPr>
      <w:drawing>
        <wp:anchor distT="0" distB="0" distL="114300" distR="114300" simplePos="0" relativeHeight="251665408" behindDoc="0" locked="0" layoutInCell="1" allowOverlap="1" wp14:anchorId="2D2F0B1B" wp14:editId="7B07C5AF">
          <wp:simplePos x="0" y="0"/>
          <wp:positionH relativeFrom="margin">
            <wp:align>right</wp:align>
          </wp:positionH>
          <wp:positionV relativeFrom="paragraph">
            <wp:posOffset>-17145</wp:posOffset>
          </wp:positionV>
          <wp:extent cx="5943600" cy="63500"/>
          <wp:effectExtent l="0" t="0" r="0" b="0"/>
          <wp:wrapTopAndBottom/>
          <wp:docPr id="1456885740" name="Picture 145688574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43600" cy="63500"/>
                  </a:xfrm>
                  <a:prstGeom prst="rect">
                    <a:avLst/>
                  </a:prstGeom>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79B4" w14:textId="77777777" w:rsidR="00C61299" w:rsidRDefault="00C61299">
    <w:pPr>
      <w:pStyle w:val="Footer"/>
    </w:pPr>
    <w:r w:rsidRPr="004D18D9">
      <w:rPr>
        <w:rFonts w:ascii="Calibri" w:eastAsia="Arial" w:hAnsi="Calibri"/>
        <w:noProof/>
        <w:lang w:val="en-GB"/>
      </w:rPr>
      <w:drawing>
        <wp:anchor distT="0" distB="0" distL="114300" distR="114300" simplePos="0" relativeHeight="251660288" behindDoc="0" locked="0" layoutInCell="1" allowOverlap="1" wp14:anchorId="0EA6B0AB" wp14:editId="2BD43A4F">
          <wp:simplePos x="0" y="0"/>
          <wp:positionH relativeFrom="margin">
            <wp:posOffset>-99391</wp:posOffset>
          </wp:positionH>
          <wp:positionV relativeFrom="paragraph">
            <wp:posOffset>-193924</wp:posOffset>
          </wp:positionV>
          <wp:extent cx="5943600" cy="63500"/>
          <wp:effectExtent l="0" t="0" r="0" b="0"/>
          <wp:wrapTopAndBottom/>
          <wp:docPr id="1241247708" name="Picture 124124770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43600" cy="63500"/>
                  </a:xfrm>
                  <a:prstGeom prst="rect">
                    <a:avLst/>
                  </a:prstGeom>
                  <a:ln/>
                </pic:spPr>
              </pic:pic>
            </a:graphicData>
          </a:graphic>
          <wp14:sizeRelH relativeFrom="page">
            <wp14:pctWidth>0</wp14:pctWidth>
          </wp14:sizeRelH>
          <wp14:sizeRelV relativeFrom="page">
            <wp14:pctHeight>0</wp14:pctHeight>
          </wp14:sizeRelV>
        </wp:anchor>
      </w:drawing>
    </w:r>
    <w:r>
      <w:tab/>
    </w:r>
    <w:r>
      <w:tab/>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717645"/>
      <w:docPartObj>
        <w:docPartGallery w:val="Page Numbers (Bottom of Page)"/>
        <w:docPartUnique/>
      </w:docPartObj>
    </w:sdtPr>
    <w:sdtEndPr>
      <w:rPr>
        <w:noProof/>
      </w:rPr>
    </w:sdtEndPr>
    <w:sdtContent>
      <w:p w14:paraId="518190AF" w14:textId="014D114B" w:rsidR="00E21040" w:rsidRDefault="00E21040">
        <w:pPr>
          <w:pStyle w:val="Footer"/>
          <w:jc w:val="right"/>
        </w:pPr>
        <w:r w:rsidRPr="004D18D9">
          <w:rPr>
            <w:rFonts w:ascii="Calibri" w:eastAsia="Arial" w:hAnsi="Calibri"/>
            <w:noProof/>
            <w:lang w:val="en-GB"/>
          </w:rPr>
          <w:drawing>
            <wp:anchor distT="0" distB="0" distL="114300" distR="114300" simplePos="0" relativeHeight="251663360" behindDoc="0" locked="0" layoutInCell="1" allowOverlap="1" wp14:anchorId="049D24B2" wp14:editId="10DA8C51">
              <wp:simplePos x="0" y="0"/>
              <wp:positionH relativeFrom="margin">
                <wp:align>right</wp:align>
              </wp:positionH>
              <wp:positionV relativeFrom="paragraph">
                <wp:posOffset>50165</wp:posOffset>
              </wp:positionV>
              <wp:extent cx="5943600" cy="63500"/>
              <wp:effectExtent l="0" t="0" r="0" b="0"/>
              <wp:wrapTopAndBottom/>
              <wp:docPr id="434003889" name="Pictur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43600" cy="63500"/>
                      </a:xfrm>
                      <a:prstGeom prst="rect">
                        <a:avLst/>
                      </a:prstGeom>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6C97640D" w14:textId="77777777" w:rsidR="00AB4EFE" w:rsidRDefault="00AB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9979" w14:textId="77777777" w:rsidR="00581342" w:rsidRDefault="00581342" w:rsidP="00E72380">
      <w:pPr>
        <w:spacing w:after="0" w:line="240" w:lineRule="auto"/>
      </w:pPr>
      <w:r>
        <w:separator/>
      </w:r>
    </w:p>
  </w:footnote>
  <w:footnote w:type="continuationSeparator" w:id="0">
    <w:p w14:paraId="4285C965" w14:textId="77777777" w:rsidR="00581342" w:rsidRDefault="00581342" w:rsidP="00E72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61299" w14:paraId="1D910561" w14:textId="77777777" w:rsidTr="48B0925D">
      <w:trPr>
        <w:trHeight w:val="300"/>
      </w:trPr>
      <w:tc>
        <w:tcPr>
          <w:tcW w:w="3120" w:type="dxa"/>
        </w:tcPr>
        <w:p w14:paraId="0D463FE1" w14:textId="77777777" w:rsidR="00C61299" w:rsidRDefault="00C61299" w:rsidP="48B0925D">
          <w:pPr>
            <w:pStyle w:val="Header"/>
            <w:ind w:left="-115"/>
          </w:pPr>
        </w:p>
      </w:tc>
      <w:tc>
        <w:tcPr>
          <w:tcW w:w="3120" w:type="dxa"/>
        </w:tcPr>
        <w:p w14:paraId="5B0D5BB3" w14:textId="77777777" w:rsidR="00C61299" w:rsidRDefault="00C61299" w:rsidP="48B0925D">
          <w:pPr>
            <w:pStyle w:val="Header"/>
            <w:jc w:val="center"/>
          </w:pPr>
        </w:p>
      </w:tc>
      <w:tc>
        <w:tcPr>
          <w:tcW w:w="3120" w:type="dxa"/>
        </w:tcPr>
        <w:p w14:paraId="2A83CE60" w14:textId="77777777" w:rsidR="00C61299" w:rsidRDefault="00C61299" w:rsidP="48B0925D">
          <w:pPr>
            <w:pStyle w:val="Header"/>
            <w:ind w:right="-115"/>
            <w:jc w:val="right"/>
          </w:pPr>
        </w:p>
      </w:tc>
    </w:tr>
  </w:tbl>
  <w:p w14:paraId="5F881F2C" w14:textId="77777777" w:rsidR="00C61299" w:rsidRDefault="00C61299" w:rsidP="48B09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7FDCC232"/>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519B500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257130A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62BBD95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436C612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628C895C"/>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4DF2042"/>
    <w:multiLevelType w:val="hybridMultilevel"/>
    <w:tmpl w:val="8E582DE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CC347C1"/>
    <w:multiLevelType w:val="hybridMultilevel"/>
    <w:tmpl w:val="0C7660C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8" w15:restartNumberingAfterBreak="0">
    <w:nsid w:val="0F253D18"/>
    <w:multiLevelType w:val="hybridMultilevel"/>
    <w:tmpl w:val="1BC47BD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3EB5687"/>
    <w:multiLevelType w:val="hybridMultilevel"/>
    <w:tmpl w:val="8A8ED05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1CE05D0"/>
    <w:multiLevelType w:val="hybridMultilevel"/>
    <w:tmpl w:val="3F5C291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7BF7DE1"/>
    <w:multiLevelType w:val="hybridMultilevel"/>
    <w:tmpl w:val="DE4E0732"/>
    <w:lvl w:ilvl="0" w:tplc="2000001B">
      <w:start w:val="1"/>
      <w:numFmt w:val="lowerRoman"/>
      <w:lvlText w:val="%1."/>
      <w:lvlJc w:val="right"/>
      <w:pPr>
        <w:ind w:left="637"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5FD5442A"/>
    <w:multiLevelType w:val="hybridMultilevel"/>
    <w:tmpl w:val="EE7EDCB0"/>
    <w:lvl w:ilvl="0" w:tplc="D8282FCC">
      <w:start w:val="1"/>
      <w:numFmt w:val="lowerRoman"/>
      <w:lvlText w:val="%1."/>
      <w:lvlJc w:val="righ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34D10CD"/>
    <w:multiLevelType w:val="hybridMultilevel"/>
    <w:tmpl w:val="E1562AE4"/>
    <w:lvl w:ilvl="0" w:tplc="20000001">
      <w:start w:val="1"/>
      <w:numFmt w:val="bullet"/>
      <w:lvlText w:val=""/>
      <w:lvlJc w:val="left"/>
      <w:pPr>
        <w:ind w:left="4330" w:hanging="360"/>
      </w:pPr>
      <w:rPr>
        <w:rFonts w:ascii="Symbol" w:hAnsi="Symbol" w:hint="default"/>
      </w:rPr>
    </w:lvl>
    <w:lvl w:ilvl="1" w:tplc="20000003" w:tentative="1">
      <w:start w:val="1"/>
      <w:numFmt w:val="bullet"/>
      <w:lvlText w:val="o"/>
      <w:lvlJc w:val="left"/>
      <w:pPr>
        <w:ind w:left="5050" w:hanging="360"/>
      </w:pPr>
      <w:rPr>
        <w:rFonts w:ascii="Courier New" w:hAnsi="Courier New" w:cs="Courier New" w:hint="default"/>
      </w:rPr>
    </w:lvl>
    <w:lvl w:ilvl="2" w:tplc="20000005" w:tentative="1">
      <w:start w:val="1"/>
      <w:numFmt w:val="bullet"/>
      <w:lvlText w:val=""/>
      <w:lvlJc w:val="left"/>
      <w:pPr>
        <w:ind w:left="5770" w:hanging="360"/>
      </w:pPr>
      <w:rPr>
        <w:rFonts w:ascii="Wingdings" w:hAnsi="Wingdings" w:hint="default"/>
      </w:rPr>
    </w:lvl>
    <w:lvl w:ilvl="3" w:tplc="20000001" w:tentative="1">
      <w:start w:val="1"/>
      <w:numFmt w:val="bullet"/>
      <w:lvlText w:val=""/>
      <w:lvlJc w:val="left"/>
      <w:pPr>
        <w:ind w:left="6490" w:hanging="360"/>
      </w:pPr>
      <w:rPr>
        <w:rFonts w:ascii="Symbol" w:hAnsi="Symbol" w:hint="default"/>
      </w:rPr>
    </w:lvl>
    <w:lvl w:ilvl="4" w:tplc="20000003" w:tentative="1">
      <w:start w:val="1"/>
      <w:numFmt w:val="bullet"/>
      <w:lvlText w:val="o"/>
      <w:lvlJc w:val="left"/>
      <w:pPr>
        <w:ind w:left="7210" w:hanging="360"/>
      </w:pPr>
      <w:rPr>
        <w:rFonts w:ascii="Courier New" w:hAnsi="Courier New" w:cs="Courier New" w:hint="default"/>
      </w:rPr>
    </w:lvl>
    <w:lvl w:ilvl="5" w:tplc="20000005" w:tentative="1">
      <w:start w:val="1"/>
      <w:numFmt w:val="bullet"/>
      <w:lvlText w:val=""/>
      <w:lvlJc w:val="left"/>
      <w:pPr>
        <w:ind w:left="7930" w:hanging="360"/>
      </w:pPr>
      <w:rPr>
        <w:rFonts w:ascii="Wingdings" w:hAnsi="Wingdings" w:hint="default"/>
      </w:rPr>
    </w:lvl>
    <w:lvl w:ilvl="6" w:tplc="20000001" w:tentative="1">
      <w:start w:val="1"/>
      <w:numFmt w:val="bullet"/>
      <w:lvlText w:val=""/>
      <w:lvlJc w:val="left"/>
      <w:pPr>
        <w:ind w:left="8650" w:hanging="360"/>
      </w:pPr>
      <w:rPr>
        <w:rFonts w:ascii="Symbol" w:hAnsi="Symbol" w:hint="default"/>
      </w:rPr>
    </w:lvl>
    <w:lvl w:ilvl="7" w:tplc="20000003" w:tentative="1">
      <w:start w:val="1"/>
      <w:numFmt w:val="bullet"/>
      <w:lvlText w:val="o"/>
      <w:lvlJc w:val="left"/>
      <w:pPr>
        <w:ind w:left="9370" w:hanging="360"/>
      </w:pPr>
      <w:rPr>
        <w:rFonts w:ascii="Courier New" w:hAnsi="Courier New" w:cs="Courier New" w:hint="default"/>
      </w:rPr>
    </w:lvl>
    <w:lvl w:ilvl="8" w:tplc="20000005" w:tentative="1">
      <w:start w:val="1"/>
      <w:numFmt w:val="bullet"/>
      <w:lvlText w:val=""/>
      <w:lvlJc w:val="left"/>
      <w:pPr>
        <w:ind w:left="10090" w:hanging="360"/>
      </w:pPr>
      <w:rPr>
        <w:rFonts w:ascii="Wingdings" w:hAnsi="Wingdings" w:hint="default"/>
      </w:rPr>
    </w:lvl>
  </w:abstractNum>
  <w:num w:numId="1" w16cid:durableId="1069497760">
    <w:abstractNumId w:val="0"/>
  </w:num>
  <w:num w:numId="2" w16cid:durableId="1694648891">
    <w:abstractNumId w:val="1"/>
  </w:num>
  <w:num w:numId="3" w16cid:durableId="2072801341">
    <w:abstractNumId w:val="2"/>
  </w:num>
  <w:num w:numId="4" w16cid:durableId="497159629">
    <w:abstractNumId w:val="3"/>
  </w:num>
  <w:num w:numId="5" w16cid:durableId="412626562">
    <w:abstractNumId w:val="4"/>
  </w:num>
  <w:num w:numId="6" w16cid:durableId="1602570835">
    <w:abstractNumId w:val="5"/>
  </w:num>
  <w:num w:numId="7" w16cid:durableId="616066103">
    <w:abstractNumId w:val="13"/>
  </w:num>
  <w:num w:numId="8" w16cid:durableId="1310598185">
    <w:abstractNumId w:val="12"/>
  </w:num>
  <w:num w:numId="9" w16cid:durableId="2015305363">
    <w:abstractNumId w:val="9"/>
  </w:num>
  <w:num w:numId="10" w16cid:durableId="871645982">
    <w:abstractNumId w:val="8"/>
  </w:num>
  <w:num w:numId="11" w16cid:durableId="352417719">
    <w:abstractNumId w:val="11"/>
  </w:num>
  <w:num w:numId="12" w16cid:durableId="1899784775">
    <w:abstractNumId w:val="10"/>
  </w:num>
  <w:num w:numId="13" w16cid:durableId="88739419">
    <w:abstractNumId w:val="7"/>
  </w:num>
  <w:num w:numId="14" w16cid:durableId="170651507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7D"/>
    <w:rsid w:val="000238F2"/>
    <w:rsid w:val="000B0FA3"/>
    <w:rsid w:val="00104B8A"/>
    <w:rsid w:val="00122B4A"/>
    <w:rsid w:val="00131621"/>
    <w:rsid w:val="001A3E8C"/>
    <w:rsid w:val="001B0A78"/>
    <w:rsid w:val="001B126D"/>
    <w:rsid w:val="001D0A2F"/>
    <w:rsid w:val="001F0071"/>
    <w:rsid w:val="00212DF9"/>
    <w:rsid w:val="0022085A"/>
    <w:rsid w:val="002254C2"/>
    <w:rsid w:val="0023086C"/>
    <w:rsid w:val="00253819"/>
    <w:rsid w:val="00263EB0"/>
    <w:rsid w:val="00270A8F"/>
    <w:rsid w:val="002B5FD7"/>
    <w:rsid w:val="002D663E"/>
    <w:rsid w:val="002F71BB"/>
    <w:rsid w:val="00374E2C"/>
    <w:rsid w:val="003803A9"/>
    <w:rsid w:val="003B24B4"/>
    <w:rsid w:val="003C4203"/>
    <w:rsid w:val="003E1016"/>
    <w:rsid w:val="004064D8"/>
    <w:rsid w:val="004B0E4E"/>
    <w:rsid w:val="004B3747"/>
    <w:rsid w:val="004D58EE"/>
    <w:rsid w:val="005034D3"/>
    <w:rsid w:val="00542399"/>
    <w:rsid w:val="00542814"/>
    <w:rsid w:val="0057113D"/>
    <w:rsid w:val="00581342"/>
    <w:rsid w:val="005A0589"/>
    <w:rsid w:val="005A2464"/>
    <w:rsid w:val="005A45ED"/>
    <w:rsid w:val="005B24B1"/>
    <w:rsid w:val="005B6D39"/>
    <w:rsid w:val="005C6B04"/>
    <w:rsid w:val="005E113F"/>
    <w:rsid w:val="00621654"/>
    <w:rsid w:val="00642D61"/>
    <w:rsid w:val="00656662"/>
    <w:rsid w:val="00690447"/>
    <w:rsid w:val="006A3038"/>
    <w:rsid w:val="006C0451"/>
    <w:rsid w:val="006C3102"/>
    <w:rsid w:val="006D196D"/>
    <w:rsid w:val="006F425C"/>
    <w:rsid w:val="006F47C2"/>
    <w:rsid w:val="00710571"/>
    <w:rsid w:val="0073724F"/>
    <w:rsid w:val="007C1EAE"/>
    <w:rsid w:val="008119BA"/>
    <w:rsid w:val="00812107"/>
    <w:rsid w:val="00812C60"/>
    <w:rsid w:val="008328F5"/>
    <w:rsid w:val="00844C59"/>
    <w:rsid w:val="00853F86"/>
    <w:rsid w:val="00871E90"/>
    <w:rsid w:val="008B7F12"/>
    <w:rsid w:val="00912A71"/>
    <w:rsid w:val="0091405E"/>
    <w:rsid w:val="00940F77"/>
    <w:rsid w:val="00956CFD"/>
    <w:rsid w:val="00962686"/>
    <w:rsid w:val="00987121"/>
    <w:rsid w:val="009A45E9"/>
    <w:rsid w:val="009C17BF"/>
    <w:rsid w:val="00A00EDB"/>
    <w:rsid w:val="00A01DC1"/>
    <w:rsid w:val="00A26E2B"/>
    <w:rsid w:val="00A702A3"/>
    <w:rsid w:val="00AB4EFE"/>
    <w:rsid w:val="00AB6648"/>
    <w:rsid w:val="00B10E0F"/>
    <w:rsid w:val="00B4697D"/>
    <w:rsid w:val="00B9634E"/>
    <w:rsid w:val="00BC7C87"/>
    <w:rsid w:val="00BF0717"/>
    <w:rsid w:val="00C03A8B"/>
    <w:rsid w:val="00C61299"/>
    <w:rsid w:val="00CA531B"/>
    <w:rsid w:val="00CB1A18"/>
    <w:rsid w:val="00D360D6"/>
    <w:rsid w:val="00D40591"/>
    <w:rsid w:val="00D53140"/>
    <w:rsid w:val="00D57354"/>
    <w:rsid w:val="00D959D5"/>
    <w:rsid w:val="00DF0F73"/>
    <w:rsid w:val="00DF2ECE"/>
    <w:rsid w:val="00DF3332"/>
    <w:rsid w:val="00E21040"/>
    <w:rsid w:val="00E72380"/>
    <w:rsid w:val="00E73107"/>
    <w:rsid w:val="00E964E7"/>
    <w:rsid w:val="00EE2BAF"/>
    <w:rsid w:val="00EE7F39"/>
    <w:rsid w:val="00F15B11"/>
    <w:rsid w:val="00F52B07"/>
    <w:rsid w:val="00F63321"/>
    <w:rsid w:val="00FA49BA"/>
    <w:rsid w:val="00FF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9371D"/>
  <w15:chartTrackingRefBased/>
  <w15:docId w15:val="{488C7285-BD67-4455-B26A-6D639136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3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10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10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97D"/>
    <w:pPr>
      <w:ind w:left="720"/>
      <w:contextualSpacing/>
    </w:pPr>
  </w:style>
  <w:style w:type="paragraph" w:styleId="Header">
    <w:name w:val="header"/>
    <w:basedOn w:val="Normal"/>
    <w:link w:val="HeaderChar"/>
    <w:uiPriority w:val="99"/>
    <w:unhideWhenUsed/>
    <w:rsid w:val="00E7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380"/>
  </w:style>
  <w:style w:type="paragraph" w:styleId="Footer">
    <w:name w:val="footer"/>
    <w:basedOn w:val="Normal"/>
    <w:link w:val="FooterChar"/>
    <w:uiPriority w:val="99"/>
    <w:unhideWhenUsed/>
    <w:rsid w:val="00E7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380"/>
  </w:style>
  <w:style w:type="character" w:customStyle="1" w:styleId="Heading1Char">
    <w:name w:val="Heading 1 Char"/>
    <w:basedOn w:val="DefaultParagraphFont"/>
    <w:link w:val="Heading1"/>
    <w:uiPriority w:val="9"/>
    <w:rsid w:val="00E7238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E1016"/>
    <w:pPr>
      <w:outlineLvl w:val="9"/>
    </w:pPr>
  </w:style>
  <w:style w:type="paragraph" w:styleId="TOC1">
    <w:name w:val="toc 1"/>
    <w:basedOn w:val="Normal"/>
    <w:next w:val="Normal"/>
    <w:autoRedefine/>
    <w:uiPriority w:val="39"/>
    <w:unhideWhenUsed/>
    <w:rsid w:val="003E1016"/>
    <w:pPr>
      <w:spacing w:after="100"/>
    </w:pPr>
  </w:style>
  <w:style w:type="character" w:styleId="Hyperlink">
    <w:name w:val="Hyperlink"/>
    <w:basedOn w:val="DefaultParagraphFont"/>
    <w:uiPriority w:val="99"/>
    <w:unhideWhenUsed/>
    <w:rsid w:val="003E1016"/>
    <w:rPr>
      <w:color w:val="0563C1" w:themeColor="hyperlink"/>
      <w:u w:val="single"/>
    </w:rPr>
  </w:style>
  <w:style w:type="character" w:customStyle="1" w:styleId="Heading2Char">
    <w:name w:val="Heading 2 Char"/>
    <w:basedOn w:val="DefaultParagraphFont"/>
    <w:link w:val="Heading2"/>
    <w:uiPriority w:val="9"/>
    <w:rsid w:val="003E10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101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11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964E7"/>
    <w:pPr>
      <w:spacing w:after="100"/>
      <w:ind w:left="220"/>
    </w:pPr>
  </w:style>
  <w:style w:type="paragraph" w:styleId="TOC3">
    <w:name w:val="toc 3"/>
    <w:basedOn w:val="Normal"/>
    <w:next w:val="Normal"/>
    <w:autoRedefine/>
    <w:uiPriority w:val="39"/>
    <w:unhideWhenUsed/>
    <w:rsid w:val="00E964E7"/>
    <w:pPr>
      <w:spacing w:after="100"/>
      <w:ind w:left="440"/>
    </w:pPr>
  </w:style>
  <w:style w:type="paragraph" w:customStyle="1" w:styleId="Default">
    <w:name w:val="Default"/>
    <w:rsid w:val="00CB1A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1D0A2F"/>
  </w:style>
  <w:style w:type="character" w:customStyle="1" w:styleId="sw">
    <w:name w:val="sw"/>
    <w:basedOn w:val="DefaultParagraphFont"/>
    <w:rsid w:val="001D0A2F"/>
  </w:style>
  <w:style w:type="character" w:styleId="Emphasis">
    <w:name w:val="Emphasis"/>
    <w:uiPriority w:val="20"/>
    <w:qFormat/>
    <w:rsid w:val="001D0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DE34-06F4-455E-971B-24B2D46C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bett</dc:creator>
  <cp:keywords/>
  <dc:description/>
  <cp:lastModifiedBy>Elizabeth Muthoni</cp:lastModifiedBy>
  <cp:revision>4</cp:revision>
  <cp:lastPrinted>2023-07-04T13:51:00Z</cp:lastPrinted>
  <dcterms:created xsi:type="dcterms:W3CDTF">2023-07-04T13:51:00Z</dcterms:created>
  <dcterms:modified xsi:type="dcterms:W3CDTF">2023-09-08T05:29:00Z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0c74f88dca09e9b007da75e2ab6f15f98bc455de7d406fd1f566161e3d67e2d4</vt:lpwstr>
  </property>
</Properties>
</file>